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Уважаемые коллеги!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 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Ниже направляем вам информационное письмо от компании ООО «ПЕРИ» о проведении ряда бесплатных семинаров в городах России на тему «Сокращение сроков и стоимости монолитного строительства. Лучшие практики лидеров отрасли». В случае заинтересованности строительных компаний – членов СРО в участии в данных семинарах зарегистрироваться можно по ссылкам, указанным в исходном письме.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 </w:t>
      </w:r>
      <w:bookmarkStart w:id="0" w:name="_GoBack"/>
      <w:bookmarkEnd w:id="0"/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b/>
          <w:bCs/>
          <w:color w:val="1F497D"/>
          <w:sz w:val="24"/>
          <w:szCs w:val="24"/>
        </w:rPr>
        <w:t>Семинары рассчитаны на следующие группы лиц: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- руководители строительных компаний и лица, принимающие решения в компании;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- главные инженеры строительных компаний;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- прорабы, начальники участка и т.п., которые непосредственно работают с опалубкой на объектах;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- журналисты, представители региональных СМИ;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- а также любые лица, проявляющие интерес к опалубочным и цифровым технологиям.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 </w:t>
      </w:r>
    </w:p>
    <w:p w:rsidR="00D931F5" w:rsidRPr="00D931F5" w:rsidRDefault="00D931F5" w:rsidP="00D931F5">
      <w:pPr>
        <w:rPr>
          <w:color w:val="212121"/>
          <w:sz w:val="24"/>
          <w:szCs w:val="24"/>
        </w:rPr>
      </w:pPr>
      <w:r w:rsidRPr="00D931F5">
        <w:rPr>
          <w:color w:val="1F497D"/>
          <w:sz w:val="24"/>
          <w:szCs w:val="24"/>
        </w:rPr>
        <w:t>Компания PERI – один из крупнейших в мире производителей и поставщиков опалубки и строительных лесов. С 1969 года PERI является надежным партнером строительных и промышленных компаний, предоставляя высокотехнологичное оборудование и качественные услуги.</w:t>
      </w:r>
    </w:p>
    <w:p w:rsidR="00D931F5" w:rsidRDefault="00D931F5" w:rsidP="00D931F5">
      <w:pPr>
        <w:rPr>
          <w:color w:val="212121"/>
        </w:rPr>
      </w:pPr>
      <w:r>
        <w:rPr>
          <w:color w:val="1F497D"/>
        </w:rPr>
        <w:t> </w:t>
      </w:r>
    </w:p>
    <w:p w:rsidR="00D931F5" w:rsidRDefault="00D931F5" w:rsidP="00D931F5">
      <w:pPr>
        <w:rPr>
          <w:color w:val="212121"/>
        </w:rPr>
      </w:pPr>
      <w:r>
        <w:rPr>
          <w:b/>
          <w:bCs/>
          <w:i/>
          <w:iCs/>
          <w:color w:val="0F243E"/>
        </w:rPr>
        <w:t>С уважением,</w:t>
      </w:r>
    </w:p>
    <w:p w:rsidR="00D931F5" w:rsidRDefault="00D931F5" w:rsidP="00D931F5">
      <w:pPr>
        <w:rPr>
          <w:color w:val="212121"/>
        </w:rPr>
      </w:pPr>
      <w:proofErr w:type="spellStart"/>
      <w:r>
        <w:rPr>
          <w:b/>
          <w:bCs/>
          <w:i/>
          <w:iCs/>
          <w:color w:val="0F243E"/>
        </w:rPr>
        <w:t>Парикова</w:t>
      </w:r>
      <w:proofErr w:type="spellEnd"/>
      <w:r>
        <w:rPr>
          <w:b/>
          <w:bCs/>
          <w:i/>
          <w:iCs/>
          <w:color w:val="0F243E"/>
        </w:rPr>
        <w:t xml:space="preserve"> Елена Владимировна</w:t>
      </w:r>
    </w:p>
    <w:p w:rsidR="00D931F5" w:rsidRDefault="00D931F5" w:rsidP="00D931F5">
      <w:pPr>
        <w:rPr>
          <w:color w:val="212121"/>
        </w:rPr>
      </w:pPr>
      <w:r>
        <w:rPr>
          <w:rFonts w:ascii="Arial" w:hAnsi="Arial" w:cs="Arial"/>
          <w:i/>
          <w:iCs/>
          <w:color w:val="0F243E"/>
          <w:sz w:val="18"/>
          <w:szCs w:val="18"/>
        </w:rPr>
        <w:t xml:space="preserve">Директор по развитию – </w:t>
      </w:r>
    </w:p>
    <w:p w:rsidR="00D931F5" w:rsidRDefault="00D931F5" w:rsidP="00D931F5">
      <w:pPr>
        <w:rPr>
          <w:color w:val="212121"/>
        </w:rPr>
      </w:pPr>
      <w:r>
        <w:rPr>
          <w:rFonts w:ascii="Arial" w:hAnsi="Arial" w:cs="Arial"/>
          <w:i/>
          <w:iCs/>
          <w:color w:val="0F243E"/>
          <w:sz w:val="18"/>
          <w:szCs w:val="18"/>
        </w:rPr>
        <w:t>Руководитель Проектного офиса</w:t>
      </w:r>
    </w:p>
    <w:p w:rsidR="00D931F5" w:rsidRDefault="00D931F5" w:rsidP="00D931F5">
      <w:pPr>
        <w:rPr>
          <w:color w:val="212121"/>
        </w:rPr>
      </w:pPr>
      <w:r>
        <w:rPr>
          <w:rFonts w:ascii="Arial" w:hAnsi="Arial" w:cs="Arial"/>
          <w:i/>
          <w:iCs/>
          <w:color w:val="0F243E"/>
          <w:sz w:val="18"/>
          <w:szCs w:val="18"/>
        </w:rPr>
        <w:t> </w:t>
      </w:r>
    </w:p>
    <w:p w:rsidR="00D931F5" w:rsidRDefault="00D931F5" w:rsidP="00D931F5">
      <w:pPr>
        <w:rPr>
          <w:color w:val="212121"/>
        </w:rPr>
      </w:pPr>
      <w:r>
        <w:rPr>
          <w:i/>
          <w:iCs/>
          <w:noProof/>
          <w:color w:val="1F497D"/>
          <w:sz w:val="20"/>
          <w:szCs w:val="20"/>
        </w:rPr>
        <w:drawing>
          <wp:inline distT="0" distB="0" distL="0" distR="0">
            <wp:extent cx="771525" cy="514350"/>
            <wp:effectExtent l="0" t="0" r="9525" b="0"/>
            <wp:docPr id="1" name="Рисунок 1" descr="https://m.forum-100.ru/UPLOAD/2020/10/06/nostr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m.forum-100.ru/UPLOAD/2020/10/06/nostroy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F5" w:rsidRDefault="00D931F5" w:rsidP="00D931F5">
      <w:pPr>
        <w:rPr>
          <w:color w:val="212121"/>
        </w:rPr>
      </w:pPr>
      <w:r>
        <w:rPr>
          <w:rFonts w:ascii="Arial" w:hAnsi="Arial" w:cs="Arial"/>
          <w:i/>
          <w:iCs/>
          <w:color w:val="0F243E"/>
          <w:sz w:val="18"/>
          <w:szCs w:val="18"/>
        </w:rPr>
        <w:t> </w:t>
      </w:r>
    </w:p>
    <w:p w:rsidR="00D931F5" w:rsidRDefault="00D931F5" w:rsidP="00D931F5">
      <w:pPr>
        <w:rPr>
          <w:color w:val="212121"/>
        </w:rPr>
      </w:pPr>
      <w:r>
        <w:rPr>
          <w:rFonts w:ascii="Arial" w:hAnsi="Arial" w:cs="Arial"/>
          <w:b/>
          <w:bCs/>
          <w:i/>
          <w:iCs/>
          <w:color w:val="0F243E"/>
          <w:sz w:val="18"/>
          <w:szCs w:val="18"/>
        </w:rPr>
        <w:t>Ассоциация «Национальное объединение строителей»</w:t>
      </w:r>
    </w:p>
    <w:p w:rsidR="00D931F5" w:rsidRPr="001A7696" w:rsidRDefault="00D931F5" w:rsidP="00D931F5">
      <w:pPr>
        <w:rPr>
          <w:color w:val="212121"/>
          <w:lang w:val="en-US"/>
        </w:rPr>
      </w:pPr>
      <w:proofErr w:type="gramStart"/>
      <w:r>
        <w:rPr>
          <w:rFonts w:ascii="Arial" w:hAnsi="Arial" w:cs="Arial"/>
          <w:color w:val="0F243E"/>
          <w:sz w:val="18"/>
          <w:szCs w:val="18"/>
          <w:lang w:val="en-US"/>
        </w:rPr>
        <w:t>e</w:t>
      </w:r>
      <w:r w:rsidRPr="001A7696">
        <w:rPr>
          <w:rFonts w:ascii="Arial" w:hAnsi="Arial" w:cs="Arial"/>
          <w:color w:val="0F243E"/>
          <w:sz w:val="18"/>
          <w:szCs w:val="18"/>
          <w:lang w:val="en-US"/>
        </w:rPr>
        <w:t>-</w:t>
      </w:r>
      <w:r>
        <w:rPr>
          <w:rFonts w:ascii="Arial" w:hAnsi="Arial" w:cs="Arial"/>
          <w:color w:val="0F243E"/>
          <w:sz w:val="18"/>
          <w:szCs w:val="18"/>
          <w:lang w:val="en-US"/>
        </w:rPr>
        <w:t>mail</w:t>
      </w:r>
      <w:proofErr w:type="gramEnd"/>
      <w:r w:rsidRPr="001A7696">
        <w:rPr>
          <w:rFonts w:ascii="Arial" w:hAnsi="Arial" w:cs="Arial"/>
          <w:color w:val="0F243E"/>
          <w:sz w:val="18"/>
          <w:szCs w:val="18"/>
          <w:lang w:val="en-US"/>
        </w:rPr>
        <w:t xml:space="preserve">: </w:t>
      </w:r>
      <w:hyperlink r:id="rId7" w:history="1">
        <w:r>
          <w:rPr>
            <w:rStyle w:val="a3"/>
            <w:rFonts w:ascii="Arial" w:hAnsi="Arial" w:cs="Arial"/>
            <w:i/>
            <w:iCs/>
            <w:color w:val="0563C1"/>
            <w:sz w:val="18"/>
            <w:szCs w:val="18"/>
            <w:lang w:val="en-US"/>
          </w:rPr>
          <w:t>e</w:t>
        </w:r>
        <w:r w:rsidRPr="001A7696">
          <w:rPr>
            <w:rStyle w:val="a3"/>
            <w:rFonts w:ascii="Arial" w:hAnsi="Arial" w:cs="Arial"/>
            <w:i/>
            <w:iCs/>
            <w:color w:val="0563C1"/>
            <w:sz w:val="18"/>
            <w:szCs w:val="18"/>
            <w:lang w:val="en-US"/>
          </w:rPr>
          <w:t>.</w:t>
        </w:r>
        <w:r>
          <w:rPr>
            <w:rStyle w:val="a3"/>
            <w:rFonts w:ascii="Arial" w:hAnsi="Arial" w:cs="Arial"/>
            <w:i/>
            <w:iCs/>
            <w:color w:val="0563C1"/>
            <w:sz w:val="18"/>
            <w:szCs w:val="18"/>
            <w:lang w:val="en-US"/>
          </w:rPr>
          <w:t>parikova</w:t>
        </w:r>
        <w:r w:rsidRPr="001A7696">
          <w:rPr>
            <w:rStyle w:val="a3"/>
            <w:rFonts w:ascii="Arial" w:hAnsi="Arial" w:cs="Arial"/>
            <w:i/>
            <w:iCs/>
            <w:color w:val="0563C1"/>
            <w:sz w:val="18"/>
            <w:szCs w:val="18"/>
            <w:lang w:val="en-US"/>
          </w:rPr>
          <w:t>@</w:t>
        </w:r>
        <w:r>
          <w:rPr>
            <w:rStyle w:val="a3"/>
            <w:rFonts w:ascii="Arial" w:hAnsi="Arial" w:cs="Arial"/>
            <w:i/>
            <w:iCs/>
            <w:color w:val="0563C1"/>
            <w:sz w:val="18"/>
            <w:szCs w:val="18"/>
            <w:lang w:val="en-US"/>
          </w:rPr>
          <w:t>nostroy</w:t>
        </w:r>
        <w:r w:rsidRPr="001A7696">
          <w:rPr>
            <w:rStyle w:val="a3"/>
            <w:rFonts w:ascii="Arial" w:hAnsi="Arial" w:cs="Arial"/>
            <w:i/>
            <w:iCs/>
            <w:color w:val="0563C1"/>
            <w:sz w:val="18"/>
            <w:szCs w:val="18"/>
            <w:lang w:val="en-US"/>
          </w:rPr>
          <w:t>.</w:t>
        </w:r>
        <w:r>
          <w:rPr>
            <w:rStyle w:val="a3"/>
            <w:rFonts w:ascii="Arial" w:hAnsi="Arial" w:cs="Arial"/>
            <w:i/>
            <w:iCs/>
            <w:color w:val="0563C1"/>
            <w:sz w:val="18"/>
            <w:szCs w:val="18"/>
            <w:lang w:val="en-US"/>
          </w:rPr>
          <w:t>ru</w:t>
        </w:r>
      </w:hyperlink>
    </w:p>
    <w:p w:rsidR="00D931F5" w:rsidRDefault="00D931F5" w:rsidP="00D931F5">
      <w:pPr>
        <w:rPr>
          <w:color w:val="212121"/>
        </w:rPr>
      </w:pPr>
      <w:r>
        <w:rPr>
          <w:rFonts w:ascii="Arial" w:hAnsi="Arial" w:cs="Arial"/>
          <w:color w:val="0F243E"/>
          <w:sz w:val="18"/>
          <w:szCs w:val="18"/>
        </w:rPr>
        <w:t>моб.</w:t>
      </w:r>
      <w:r>
        <w:rPr>
          <w:rFonts w:ascii="Arial" w:hAnsi="Arial" w:cs="Arial"/>
          <w:i/>
          <w:iCs/>
          <w:color w:val="0F243E"/>
          <w:sz w:val="18"/>
          <w:szCs w:val="18"/>
        </w:rPr>
        <w:t xml:space="preserve"> +7 (985) 194 44 11</w:t>
      </w: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  <w:r w:rsidRPr="00D931F5">
        <w:rPr>
          <w:rFonts w:asciiTheme="minorHAnsi" w:hAnsiTheme="minorHAnsi" w:cstheme="minorHAnsi"/>
          <w:color w:val="1F497D"/>
          <w:sz w:val="24"/>
          <w:szCs w:val="24"/>
        </w:rPr>
        <w:t> </w:t>
      </w: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</w:p>
    <w:p w:rsidR="00D931F5" w:rsidRPr="00D931F5" w:rsidRDefault="00D931F5" w:rsidP="00D931F5">
      <w:pPr>
        <w:rPr>
          <w:rFonts w:asciiTheme="minorHAnsi" w:hAnsiTheme="minorHAnsi" w:cstheme="minorHAnsi"/>
          <w:color w:val="212121"/>
          <w:sz w:val="24"/>
          <w:szCs w:val="24"/>
        </w:rPr>
      </w:pP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F497D"/>
          <w:sz w:val="24"/>
          <w:szCs w:val="24"/>
        </w:rPr>
        <w:lastRenderedPageBreak/>
        <w:t> </w:t>
      </w:r>
      <w:r w:rsidRPr="00D931F5">
        <w:rPr>
          <w:rFonts w:asciiTheme="minorHAnsi" w:hAnsiTheme="minorHAnsi" w:cstheme="minorHAnsi"/>
          <w:b/>
          <w:bCs/>
          <w:color w:val="1E1E1E"/>
          <w:sz w:val="24"/>
          <w:szCs w:val="24"/>
        </w:rPr>
        <w:t>Семинар «Сокращение сроков и стоимости монолитного строительства. Лучшие практики лидеров отрасли»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sz w:val="24"/>
          <w:szCs w:val="24"/>
        </w:rPr>
        <w:t> 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sz w:val="24"/>
          <w:szCs w:val="24"/>
        </w:rPr>
        <w:t>Этой весной компания ООО «ПЕРИ», ведущий поставщик и производитель опалубки и строительных лесов, проведет серию бесплатных региональных семинаров для строительных компаний и девелоперов рынка.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sz w:val="24"/>
          <w:szCs w:val="24"/>
        </w:rPr>
        <w:t>  </w:t>
      </w:r>
    </w:p>
    <w:p w:rsidR="00D931F5" w:rsidRPr="00D931F5" w:rsidRDefault="00D931F5" w:rsidP="00D931F5">
      <w:pPr>
        <w:rPr>
          <w:rFonts w:asciiTheme="minorHAnsi" w:hAnsiTheme="minorHAnsi" w:cstheme="minorHAnsi"/>
          <w:b/>
          <w:bCs/>
          <w:color w:val="1E1E1E"/>
          <w:sz w:val="24"/>
          <w:szCs w:val="24"/>
        </w:rPr>
      </w:pPr>
      <w:r w:rsidRPr="00D931F5">
        <w:rPr>
          <w:rFonts w:asciiTheme="minorHAnsi" w:hAnsiTheme="minorHAnsi" w:cstheme="minorHAnsi"/>
          <w:b/>
          <w:bCs/>
          <w:color w:val="1E1E1E"/>
          <w:sz w:val="24"/>
          <w:szCs w:val="24"/>
        </w:rPr>
        <w:t>В программе семинара:</w:t>
      </w:r>
    </w:p>
    <w:p w:rsidR="00D931F5" w:rsidRPr="00D931F5" w:rsidRDefault="00D931F5" w:rsidP="00D931F5">
      <w:pPr>
        <w:rPr>
          <w:rFonts w:asciiTheme="minorHAnsi" w:hAnsiTheme="minorHAnsi" w:cstheme="minorHAnsi"/>
          <w:b/>
          <w:bCs/>
          <w:color w:val="1E1E1E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Монолитное строительство и опалубка как важнейший фактор, влияющий на качество итоговой конструкции.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Сокращение затрат на опалубочные работы:</w:t>
      </w:r>
    </w:p>
    <w:p w:rsidR="00D931F5" w:rsidRPr="00D931F5" w:rsidRDefault="00D931F5" w:rsidP="00D931F5">
      <w:pPr>
        <w:rPr>
          <w:rFonts w:asciiTheme="minorHAnsi" w:hAnsiTheme="minorHAnsi" w:cstheme="minorHAnsi"/>
          <w:b/>
          <w:bCs/>
          <w:color w:val="1E1E1E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- анализ и планирование собственного парка оборудования;</w:t>
      </w:r>
    </w:p>
    <w:p w:rsidR="00D931F5" w:rsidRPr="00D931F5" w:rsidRDefault="00D931F5" w:rsidP="00D931F5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- выбор подходящей финансовой модели приобретения материала;</w:t>
      </w:r>
    </w:p>
    <w:p w:rsidR="00D931F5" w:rsidRP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- на что следует обратить внимание при выборе поставщика;</w:t>
      </w:r>
      <w:r w:rsidRPr="00D931F5">
        <w:rPr>
          <w:rFonts w:asciiTheme="minorHAnsi" w:hAnsiTheme="minorHAnsi" w:cstheme="minorHAnsi"/>
          <w:color w:val="1F497D"/>
          <w:sz w:val="24"/>
          <w:szCs w:val="24"/>
        </w:rPr>
        <w:t> </w:t>
      </w:r>
    </w:p>
    <w:p w:rsidR="00D931F5" w:rsidRPr="00D931F5" w:rsidRDefault="00D931F5" w:rsidP="00D931F5">
      <w:pPr>
        <w:rPr>
          <w:rFonts w:asciiTheme="minorHAnsi" w:hAnsiTheme="minorHAnsi" w:cstheme="minorHAnsi"/>
          <w:color w:val="1F497D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- основные ошибки при эксплуатации;</w:t>
      </w:r>
    </w:p>
    <w:p w:rsidR="00D931F5" w:rsidRPr="00D931F5" w:rsidRDefault="00D931F5" w:rsidP="00D931F5">
      <w:pPr>
        <w:rPr>
          <w:rFonts w:asciiTheme="minorHAnsi" w:hAnsiTheme="minorHAnsi" w:cstheme="minorHAnsi"/>
          <w:color w:val="1E1E1E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- эффективное хранение и организация ремонта материала.</w:t>
      </w:r>
    </w:p>
    <w:p w:rsidR="00D931F5" w:rsidRPr="00D931F5" w:rsidRDefault="00D931F5" w:rsidP="00D931F5">
      <w:pPr>
        <w:rPr>
          <w:rFonts w:asciiTheme="minorHAnsi" w:hAnsiTheme="minorHAnsi" w:cstheme="minorHAnsi"/>
          <w:color w:val="1E1E1E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Культура производства работ. Как привить сотрудникам бережное обращение с материалом.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После семинара предусмотрен фуршет.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sz w:val="24"/>
          <w:szCs w:val="24"/>
        </w:rPr>
        <w:t> 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b/>
          <w:bCs/>
          <w:color w:val="1E1E1E"/>
          <w:sz w:val="24"/>
          <w:szCs w:val="24"/>
        </w:rPr>
        <w:t>Для участников семинара доступны специальные условия на аренду оборудования.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sz w:val="24"/>
          <w:szCs w:val="24"/>
        </w:rPr>
        <w:t> 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 xml:space="preserve">Участие бесплатное. Для посещения необходима предварительная регистрация. 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sz w:val="24"/>
          <w:szCs w:val="24"/>
        </w:rPr>
        <w:t> 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b/>
          <w:bCs/>
          <w:color w:val="1E1E1E"/>
          <w:sz w:val="24"/>
          <w:szCs w:val="24"/>
        </w:rPr>
        <w:t>Расписание семинаров:</w:t>
      </w:r>
    </w:p>
    <w:p w:rsidR="00D931F5" w:rsidRPr="00D931F5" w:rsidRDefault="00D931F5" w:rsidP="00D931F5">
      <w:pPr>
        <w:rPr>
          <w:rFonts w:asciiTheme="minorHAnsi" w:hAnsiTheme="minorHAnsi" w:cstheme="minorHAnsi"/>
          <w:color w:val="1E1E1E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16 марта – Иркутск</w:t>
      </w:r>
      <w:r w:rsidRPr="00D931F5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8" w:history="1">
        <w:r w:rsidRPr="00D931F5">
          <w:rPr>
            <w:rStyle w:val="a3"/>
            <w:rFonts w:asciiTheme="minorHAnsi" w:hAnsiTheme="minorHAnsi" w:cstheme="minorHAnsi"/>
            <w:sz w:val="24"/>
            <w:szCs w:val="24"/>
          </w:rPr>
          <w:t>ссылка на регистрацию</w:t>
        </w:r>
      </w:hyperlink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23 марта – Ростов-на-Дону</w:t>
      </w:r>
      <w:r w:rsidRPr="00D931F5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9" w:history="1">
        <w:r w:rsidRPr="00D931F5">
          <w:rPr>
            <w:rStyle w:val="a3"/>
            <w:rFonts w:asciiTheme="minorHAnsi" w:hAnsiTheme="minorHAnsi" w:cstheme="minorHAnsi"/>
            <w:sz w:val="24"/>
            <w:szCs w:val="24"/>
          </w:rPr>
          <w:t xml:space="preserve">ссылка на регистрацию </w:t>
        </w:r>
      </w:hyperlink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29 марта – Тюмень</w:t>
      </w:r>
      <w:r w:rsidRPr="00D931F5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10" w:history="1">
        <w:r w:rsidRPr="00D931F5">
          <w:rPr>
            <w:rStyle w:val="a3"/>
            <w:rFonts w:asciiTheme="minorHAnsi" w:hAnsiTheme="minorHAnsi" w:cstheme="minorHAnsi"/>
            <w:sz w:val="24"/>
            <w:szCs w:val="24"/>
          </w:rPr>
          <w:t xml:space="preserve">ссылка на регистрацию </w:t>
        </w:r>
      </w:hyperlink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6 апреля – Красноярск</w:t>
      </w:r>
      <w:r w:rsidRPr="00D931F5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11" w:history="1">
        <w:r w:rsidRPr="00D931F5">
          <w:rPr>
            <w:rStyle w:val="a3"/>
            <w:rFonts w:asciiTheme="minorHAnsi" w:hAnsiTheme="minorHAnsi" w:cstheme="minorHAnsi"/>
            <w:sz w:val="24"/>
            <w:szCs w:val="24"/>
          </w:rPr>
          <w:t xml:space="preserve">ссылка на регистрацию </w:t>
        </w:r>
      </w:hyperlink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13 апреля – Ереван</w:t>
      </w:r>
      <w:r w:rsidRPr="00D931F5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12" w:history="1">
        <w:r w:rsidRPr="00D931F5">
          <w:rPr>
            <w:rStyle w:val="a3"/>
            <w:rFonts w:asciiTheme="minorHAnsi" w:hAnsiTheme="minorHAnsi" w:cstheme="minorHAnsi"/>
            <w:sz w:val="24"/>
            <w:szCs w:val="24"/>
          </w:rPr>
          <w:t>ссылка на регистрацию</w:t>
        </w:r>
      </w:hyperlink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20 апреля – Сочи</w:t>
      </w:r>
      <w:r w:rsidRPr="00D931F5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13" w:history="1">
        <w:r w:rsidRPr="00D931F5">
          <w:rPr>
            <w:rStyle w:val="a3"/>
            <w:rFonts w:asciiTheme="minorHAnsi" w:hAnsiTheme="minorHAnsi" w:cstheme="minorHAnsi"/>
            <w:sz w:val="24"/>
            <w:szCs w:val="24"/>
          </w:rPr>
          <w:t>ссылка на регистрацию</w:t>
        </w:r>
      </w:hyperlink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20 апреля – Нижний Новгород</w:t>
      </w:r>
      <w:r w:rsidRPr="00D931F5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14" w:history="1">
        <w:r w:rsidRPr="00D931F5">
          <w:rPr>
            <w:rStyle w:val="a3"/>
            <w:rFonts w:asciiTheme="minorHAnsi" w:hAnsiTheme="minorHAnsi" w:cstheme="minorHAnsi"/>
            <w:sz w:val="24"/>
            <w:szCs w:val="24"/>
          </w:rPr>
          <w:t>ссылка на регистрацию</w:t>
        </w:r>
      </w:hyperlink>
      <w:r w:rsidRPr="00D931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sz w:val="24"/>
          <w:szCs w:val="24"/>
        </w:rPr>
        <w:t> 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color w:val="1E1E1E"/>
          <w:sz w:val="24"/>
          <w:szCs w:val="24"/>
        </w:rPr>
        <w:t>По всем возникающим вопросам вы можете обращаться к менеджеру по организации мероприятий ООО «ПЕРИ»: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b/>
          <w:bCs/>
          <w:color w:val="1E1E1E"/>
          <w:sz w:val="24"/>
          <w:szCs w:val="24"/>
        </w:rPr>
        <w:t>Ольга Жук</w:t>
      </w:r>
    </w:p>
    <w:p w:rsidR="00D931F5" w:rsidRPr="00D931F5" w:rsidRDefault="00D931F5" w:rsidP="00D931F5">
      <w:pPr>
        <w:rPr>
          <w:rFonts w:asciiTheme="minorHAnsi" w:hAnsiTheme="minorHAnsi" w:cstheme="minorHAnsi"/>
          <w:sz w:val="24"/>
          <w:szCs w:val="24"/>
        </w:rPr>
      </w:pPr>
      <w:r w:rsidRPr="00D931F5">
        <w:rPr>
          <w:rFonts w:asciiTheme="minorHAnsi" w:hAnsiTheme="minorHAnsi" w:cstheme="minorHAnsi"/>
          <w:b/>
          <w:bCs/>
          <w:color w:val="1E1E1E"/>
          <w:sz w:val="24"/>
          <w:szCs w:val="24"/>
        </w:rPr>
        <w:t>+7 903 181 78 11</w:t>
      </w:r>
    </w:p>
    <w:p w:rsidR="00D931F5" w:rsidRPr="00D931F5" w:rsidRDefault="00587FF9" w:rsidP="00D931F5">
      <w:pPr>
        <w:rPr>
          <w:rFonts w:asciiTheme="minorHAnsi" w:hAnsiTheme="minorHAnsi" w:cstheme="minorHAnsi"/>
          <w:b/>
          <w:bCs/>
          <w:color w:val="1E1E1E"/>
          <w:sz w:val="24"/>
          <w:szCs w:val="24"/>
        </w:rPr>
      </w:pPr>
      <w:hyperlink r:id="rId15" w:history="1">
        <w:r w:rsidR="00D931F5" w:rsidRPr="00D931F5">
          <w:rPr>
            <w:rStyle w:val="a3"/>
            <w:rFonts w:asciiTheme="minorHAnsi" w:hAnsiTheme="minorHAnsi" w:cstheme="minorHAnsi"/>
            <w:b/>
            <w:bCs/>
            <w:sz w:val="24"/>
            <w:szCs w:val="24"/>
          </w:rPr>
          <w:t>Olga.Zhuk@peri.r</w:t>
        </w:r>
        <w:r w:rsidR="00D931F5" w:rsidRPr="00D931F5">
          <w:rPr>
            <w:rStyle w:val="a3"/>
            <w:rFonts w:asciiTheme="minorHAnsi" w:hAnsiTheme="minorHAnsi" w:cstheme="minorHAnsi"/>
            <w:b/>
            <w:bCs/>
            <w:sz w:val="24"/>
            <w:szCs w:val="24"/>
            <w:lang w:val="en-US"/>
          </w:rPr>
          <w:t>u</w:t>
        </w:r>
      </w:hyperlink>
    </w:p>
    <w:p w:rsidR="00D931F5" w:rsidRPr="00D931F5" w:rsidRDefault="00D931F5" w:rsidP="00D931F5">
      <w:pPr>
        <w:rPr>
          <w:rFonts w:asciiTheme="minorHAnsi" w:hAnsiTheme="minorHAnsi" w:cstheme="minorHAnsi"/>
          <w:color w:val="212121"/>
          <w:sz w:val="24"/>
          <w:szCs w:val="24"/>
        </w:rPr>
      </w:pPr>
    </w:p>
    <w:sectPr w:rsidR="00D931F5" w:rsidRPr="00D9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F5"/>
    <w:rsid w:val="001A7696"/>
    <w:rsid w:val="00587FF9"/>
    <w:rsid w:val="00786579"/>
    <w:rsid w:val="00D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F5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1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76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6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F5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1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76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6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peri.ru/seminar-16-03-2023" TargetMode="External"/><Relationship Id="rId13" Type="http://schemas.openxmlformats.org/officeDocument/2006/relationships/hyperlink" Target="https://academy.peri.ru/seminar-20-04-23-soch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parikova@nostroy.ru" TargetMode="External"/><Relationship Id="rId12" Type="http://schemas.openxmlformats.org/officeDocument/2006/relationships/hyperlink" Target="https://academy.peri.ru/seminar-13-04-23-ereva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1.png@01D95291.552628C0" TargetMode="External"/><Relationship Id="rId11" Type="http://schemas.openxmlformats.org/officeDocument/2006/relationships/hyperlink" Target="https://academy.peri.ru/seminar-06-04-23-krasnoyars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Olga.Zhuk@peri.ru" TargetMode="External"/><Relationship Id="rId10" Type="http://schemas.openxmlformats.org/officeDocument/2006/relationships/hyperlink" Target="https://academy.peri.ru/seminar-30-03-2022-tu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y.peri.ru/seminar-23-03-2022-rostov" TargetMode="External"/><Relationship Id="rId14" Type="http://schemas.openxmlformats.org/officeDocument/2006/relationships/hyperlink" Target="https://academy.peri.ru/seminar-20-04-23-n-novgor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 Валерий Иванович</dc:creator>
  <cp:lastModifiedBy>Татьяна В. Кузнецова</cp:lastModifiedBy>
  <cp:revision>2</cp:revision>
  <dcterms:created xsi:type="dcterms:W3CDTF">2023-03-13T08:41:00Z</dcterms:created>
  <dcterms:modified xsi:type="dcterms:W3CDTF">2023-03-13T08:41:00Z</dcterms:modified>
</cp:coreProperties>
</file>