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64" w:rsidRDefault="009D3164">
      <w:pPr>
        <w:pStyle w:val="ConsPlusTitlePage"/>
      </w:pPr>
      <w:r>
        <w:t xml:space="preserve">Документ предоставлен </w:t>
      </w:r>
      <w:hyperlink r:id="rId5">
        <w:r>
          <w:rPr>
            <w:color w:val="0000FF"/>
          </w:rPr>
          <w:t>КонсультантПлюс</w:t>
        </w:r>
      </w:hyperlink>
      <w:r>
        <w:br/>
      </w:r>
    </w:p>
    <w:p w:rsidR="009D3164" w:rsidRDefault="009D3164">
      <w:pPr>
        <w:pStyle w:val="ConsPlusNormal"/>
        <w:jc w:val="both"/>
        <w:outlineLvl w:val="0"/>
      </w:pPr>
    </w:p>
    <w:p w:rsidR="009D3164" w:rsidRDefault="009D3164">
      <w:pPr>
        <w:pStyle w:val="ConsPlusTitle"/>
        <w:jc w:val="center"/>
        <w:outlineLvl w:val="0"/>
      </w:pPr>
      <w:r>
        <w:t>ПРАВИТЕЛЬСТВО РОССИЙСКОЙ ФЕДЕРАЦИИ</w:t>
      </w:r>
    </w:p>
    <w:p w:rsidR="009D3164" w:rsidRDefault="009D3164">
      <w:pPr>
        <w:pStyle w:val="ConsPlusTitle"/>
        <w:jc w:val="center"/>
      </w:pPr>
    </w:p>
    <w:p w:rsidR="009D3164" w:rsidRDefault="009D3164">
      <w:pPr>
        <w:pStyle w:val="ConsPlusTitle"/>
        <w:jc w:val="center"/>
      </w:pPr>
      <w:r>
        <w:t>ПОСТАНОВЛЕНИЕ</w:t>
      </w:r>
    </w:p>
    <w:p w:rsidR="009D3164" w:rsidRDefault="009D3164">
      <w:pPr>
        <w:pStyle w:val="ConsPlusTitle"/>
        <w:jc w:val="center"/>
      </w:pPr>
      <w:r>
        <w:t>от 23 мая 2006 г. N 306</w:t>
      </w:r>
    </w:p>
    <w:p w:rsidR="009D3164" w:rsidRDefault="009D3164">
      <w:pPr>
        <w:pStyle w:val="ConsPlusTitle"/>
        <w:jc w:val="center"/>
      </w:pPr>
    </w:p>
    <w:p w:rsidR="009D3164" w:rsidRDefault="009D3164">
      <w:pPr>
        <w:pStyle w:val="ConsPlusTitle"/>
        <w:jc w:val="center"/>
      </w:pPr>
      <w:r>
        <w:t>ОБ УТВЕРЖДЕНИИ ПРАВИЛ</w:t>
      </w:r>
    </w:p>
    <w:p w:rsidR="009D3164" w:rsidRDefault="009D3164">
      <w:pPr>
        <w:pStyle w:val="ConsPlusTitle"/>
        <w:jc w:val="center"/>
      </w:pPr>
      <w:r>
        <w:t>УСТАНОВЛЕНИЯ И ОПРЕДЕЛЕНИЯ НОРМАТИВОВ ПОТРЕБЛЕНИЯ</w:t>
      </w:r>
    </w:p>
    <w:p w:rsidR="009D3164" w:rsidRDefault="009D3164">
      <w:pPr>
        <w:pStyle w:val="ConsPlusTitle"/>
        <w:jc w:val="center"/>
      </w:pPr>
      <w:r>
        <w:t>КОММУНАЛЬНЫХ УСЛУГ И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center"/>
            </w:pPr>
            <w:r>
              <w:rPr>
                <w:color w:val="392C69"/>
              </w:rPr>
              <w:t>Список изменяющих документов</w:t>
            </w:r>
          </w:p>
          <w:p w:rsidR="009D3164" w:rsidRDefault="009D3164">
            <w:pPr>
              <w:pStyle w:val="ConsPlusNormal"/>
              <w:jc w:val="center"/>
            </w:pPr>
            <w:r>
              <w:rPr>
                <w:color w:val="392C69"/>
              </w:rPr>
              <w:t xml:space="preserve">(в ред. Постановлений Правительства РФ от 06.05.2011 </w:t>
            </w:r>
            <w:hyperlink r:id="rId6">
              <w:r>
                <w:rPr>
                  <w:color w:val="0000FF"/>
                </w:rPr>
                <w:t>N 354</w:t>
              </w:r>
            </w:hyperlink>
            <w:r>
              <w:rPr>
                <w:color w:val="392C69"/>
              </w:rPr>
              <w:t>,</w:t>
            </w:r>
          </w:p>
          <w:p w:rsidR="009D3164" w:rsidRDefault="009D3164">
            <w:pPr>
              <w:pStyle w:val="ConsPlusNormal"/>
              <w:jc w:val="center"/>
            </w:pPr>
            <w:r>
              <w:rPr>
                <w:color w:val="392C69"/>
              </w:rPr>
              <w:t xml:space="preserve">от 28.03.2012 </w:t>
            </w:r>
            <w:hyperlink r:id="rId7">
              <w:r>
                <w:rPr>
                  <w:color w:val="0000FF"/>
                </w:rPr>
                <w:t>N 258</w:t>
              </w:r>
            </w:hyperlink>
            <w:r>
              <w:rPr>
                <w:color w:val="392C69"/>
              </w:rPr>
              <w:t xml:space="preserve">, от 16.04.2013 </w:t>
            </w:r>
            <w:hyperlink r:id="rId8">
              <w:r>
                <w:rPr>
                  <w:color w:val="0000FF"/>
                </w:rPr>
                <w:t>N 344</w:t>
              </w:r>
            </w:hyperlink>
            <w:r>
              <w:rPr>
                <w:color w:val="392C69"/>
              </w:rPr>
              <w:t xml:space="preserve">, от 26.03.2014 </w:t>
            </w:r>
            <w:hyperlink r:id="rId9">
              <w:r>
                <w:rPr>
                  <w:color w:val="0000FF"/>
                </w:rPr>
                <w:t>N 230</w:t>
              </w:r>
            </w:hyperlink>
            <w:r>
              <w:rPr>
                <w:color w:val="392C69"/>
              </w:rPr>
              <w:t>,</w:t>
            </w:r>
          </w:p>
          <w:p w:rsidR="009D3164" w:rsidRDefault="009D3164">
            <w:pPr>
              <w:pStyle w:val="ConsPlusNormal"/>
              <w:jc w:val="center"/>
            </w:pPr>
            <w:r>
              <w:rPr>
                <w:color w:val="392C69"/>
              </w:rPr>
              <w:t xml:space="preserve">от 24.09.2014 </w:t>
            </w:r>
            <w:hyperlink r:id="rId10">
              <w:r>
                <w:rPr>
                  <w:color w:val="0000FF"/>
                </w:rPr>
                <w:t>N 977</w:t>
              </w:r>
            </w:hyperlink>
            <w:r>
              <w:rPr>
                <w:color w:val="392C69"/>
              </w:rPr>
              <w:t xml:space="preserve">, от 17.12.2014 </w:t>
            </w:r>
            <w:hyperlink r:id="rId11">
              <w:r>
                <w:rPr>
                  <w:color w:val="0000FF"/>
                </w:rPr>
                <w:t>N 1380</w:t>
              </w:r>
            </w:hyperlink>
            <w:r>
              <w:rPr>
                <w:color w:val="392C69"/>
              </w:rPr>
              <w:t xml:space="preserve">, от 14.02.2015 </w:t>
            </w:r>
            <w:hyperlink r:id="rId12">
              <w:r>
                <w:rPr>
                  <w:color w:val="0000FF"/>
                </w:rPr>
                <w:t>N 129</w:t>
              </w:r>
            </w:hyperlink>
            <w:r>
              <w:rPr>
                <w:color w:val="392C69"/>
              </w:rPr>
              <w:t>,</w:t>
            </w:r>
          </w:p>
          <w:p w:rsidR="009D3164" w:rsidRDefault="009D3164">
            <w:pPr>
              <w:pStyle w:val="ConsPlusNormal"/>
              <w:jc w:val="center"/>
            </w:pPr>
            <w:r>
              <w:rPr>
                <w:color w:val="392C69"/>
              </w:rPr>
              <w:t xml:space="preserve">от 29.06.2016 </w:t>
            </w:r>
            <w:hyperlink r:id="rId13">
              <w:r>
                <w:rPr>
                  <w:color w:val="0000FF"/>
                </w:rPr>
                <w:t>N 603</w:t>
              </w:r>
            </w:hyperlink>
            <w:r>
              <w:rPr>
                <w:color w:val="392C69"/>
              </w:rPr>
              <w:t xml:space="preserve">, от 26.12.2016 </w:t>
            </w:r>
            <w:hyperlink r:id="rId14">
              <w:r>
                <w:rPr>
                  <w:color w:val="0000FF"/>
                </w:rPr>
                <w:t>N 1498</w:t>
              </w:r>
            </w:hyperlink>
            <w:r>
              <w:rPr>
                <w:color w:val="392C69"/>
              </w:rPr>
              <w:t xml:space="preserve">, от 27.02.2017 </w:t>
            </w:r>
            <w:hyperlink r:id="rId15">
              <w:r>
                <w:rPr>
                  <w:color w:val="0000FF"/>
                </w:rPr>
                <w:t>N 232</w:t>
              </w:r>
            </w:hyperlink>
            <w:r>
              <w:rPr>
                <w:color w:val="392C69"/>
              </w:rPr>
              <w:t>,</w:t>
            </w:r>
          </w:p>
          <w:p w:rsidR="009D3164" w:rsidRDefault="009D3164">
            <w:pPr>
              <w:pStyle w:val="ConsPlusNormal"/>
              <w:jc w:val="center"/>
            </w:pPr>
            <w:r>
              <w:rPr>
                <w:color w:val="392C69"/>
              </w:rPr>
              <w:t xml:space="preserve">от 29.09.2017 </w:t>
            </w:r>
            <w:hyperlink r:id="rId16">
              <w:r>
                <w:rPr>
                  <w:color w:val="0000FF"/>
                </w:rPr>
                <w:t>N 1186</w:t>
              </w:r>
            </w:hyperlink>
            <w:r>
              <w:rPr>
                <w:color w:val="392C69"/>
              </w:rPr>
              <w:t xml:space="preserve">, от 13.09.2022 </w:t>
            </w:r>
            <w:hyperlink r:id="rId17">
              <w:r>
                <w:rPr>
                  <w:color w:val="0000FF"/>
                </w:rPr>
                <w:t>N 1598</w:t>
              </w:r>
            </w:hyperlink>
            <w:r>
              <w:rPr>
                <w:color w:val="392C69"/>
              </w:rPr>
              <w:t xml:space="preserve">, от 27.10.2023 </w:t>
            </w:r>
            <w:hyperlink r:id="rId18">
              <w:r>
                <w:rPr>
                  <w:color w:val="0000FF"/>
                </w:rPr>
                <w:t>N 1802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ind w:firstLine="540"/>
        <w:jc w:val="both"/>
      </w:pPr>
    </w:p>
    <w:p w:rsidR="009D3164" w:rsidRDefault="009D3164">
      <w:pPr>
        <w:pStyle w:val="ConsPlusNormal"/>
        <w:ind w:firstLine="540"/>
        <w:jc w:val="both"/>
      </w:pPr>
      <w:r>
        <w:t xml:space="preserve">В соответствии со </w:t>
      </w:r>
      <w:hyperlink r:id="rId19">
        <w:r>
          <w:rPr>
            <w:color w:val="0000FF"/>
          </w:rPr>
          <w:t>статьями 156</w:t>
        </w:r>
      </w:hyperlink>
      <w:r>
        <w:t xml:space="preserve"> и </w:t>
      </w:r>
      <w:hyperlink r:id="rId20">
        <w:r>
          <w:rPr>
            <w:color w:val="0000FF"/>
          </w:rPr>
          <w:t>157</w:t>
        </w:r>
      </w:hyperlink>
      <w:r>
        <w:t xml:space="preserve"> Жилищного кодекса Российской Федерации Правительство Российской Федерации постановляет:</w:t>
      </w:r>
    </w:p>
    <w:p w:rsidR="009D3164" w:rsidRDefault="009D3164">
      <w:pPr>
        <w:pStyle w:val="ConsPlusNormal"/>
        <w:jc w:val="both"/>
      </w:pPr>
      <w:r>
        <w:t xml:space="preserve">(в ред. </w:t>
      </w:r>
      <w:hyperlink r:id="rId21">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 xml:space="preserve">1. Утвердить прилагаемые </w:t>
      </w:r>
      <w:hyperlink w:anchor="P43">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rsidR="009D3164" w:rsidRDefault="009D3164">
      <w:pPr>
        <w:pStyle w:val="ConsPlusNormal"/>
        <w:jc w:val="both"/>
      </w:pPr>
      <w:r>
        <w:t xml:space="preserve">(в ред. Постановлений Правительства РФ от 26.12.2016 </w:t>
      </w:r>
      <w:hyperlink r:id="rId22">
        <w:r>
          <w:rPr>
            <w:color w:val="0000FF"/>
          </w:rPr>
          <w:t>N 1498</w:t>
        </w:r>
      </w:hyperlink>
      <w:r>
        <w:t xml:space="preserve">, от 13.09.2022 </w:t>
      </w:r>
      <w:hyperlink r:id="rId23">
        <w:r>
          <w:rPr>
            <w:color w:val="0000FF"/>
          </w:rPr>
          <w:t>N 1598</w:t>
        </w:r>
      </w:hyperlink>
      <w:r>
        <w:t>)</w:t>
      </w:r>
    </w:p>
    <w:p w:rsidR="009D3164" w:rsidRDefault="009D3164">
      <w:pPr>
        <w:pStyle w:val="ConsPlusNormal"/>
        <w:spacing w:before="220"/>
        <w:ind w:firstLine="540"/>
        <w:jc w:val="both"/>
      </w:pPr>
      <w:r>
        <w:t xml:space="preserve">2. Признать утратившим силу </w:t>
      </w:r>
      <w:hyperlink r:id="rId24">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9D3164" w:rsidRDefault="009D3164">
      <w:pPr>
        <w:pStyle w:val="ConsPlusNormal"/>
        <w:spacing w:before="220"/>
        <w:ind w:firstLine="540"/>
        <w:jc w:val="both"/>
      </w:pPr>
      <w:r>
        <w:t xml:space="preserve">3. Установить, что разъяснения по применению </w:t>
      </w:r>
      <w:hyperlink w:anchor="P43">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D3164" w:rsidRDefault="009D3164">
      <w:pPr>
        <w:pStyle w:val="ConsPlusNormal"/>
        <w:jc w:val="both"/>
      </w:pPr>
      <w:r>
        <w:t xml:space="preserve">(в ред. </w:t>
      </w:r>
      <w:hyperlink r:id="rId25">
        <w:r>
          <w:rPr>
            <w:color w:val="0000FF"/>
          </w:rPr>
          <w:t>Постановления</w:t>
        </w:r>
      </w:hyperlink>
      <w:r>
        <w:t xml:space="preserve"> Правительства РФ от 26.03.2014 N 230)</w:t>
      </w:r>
    </w:p>
    <w:p w:rsidR="009D3164" w:rsidRDefault="009D3164">
      <w:pPr>
        <w:pStyle w:val="ConsPlusNormal"/>
        <w:spacing w:before="220"/>
        <w:ind w:firstLine="540"/>
        <w:jc w:val="both"/>
      </w:pPr>
      <w:r>
        <w:t xml:space="preserve">4. </w:t>
      </w:r>
      <w:hyperlink w:anchor="P43">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9D3164" w:rsidRDefault="009D3164">
      <w:pPr>
        <w:pStyle w:val="ConsPlusNormal"/>
        <w:jc w:val="both"/>
      </w:pPr>
      <w:r>
        <w:t xml:space="preserve">(п. 4 введен </w:t>
      </w:r>
      <w:hyperlink r:id="rId26">
        <w:r>
          <w:rPr>
            <w:color w:val="0000FF"/>
          </w:rPr>
          <w:t>Постановлением</w:t>
        </w:r>
      </w:hyperlink>
      <w:r>
        <w:t xml:space="preserve"> Правительства РФ от 24.09.2014 N 977)</w:t>
      </w:r>
    </w:p>
    <w:p w:rsidR="009D3164" w:rsidRDefault="009D3164">
      <w:pPr>
        <w:pStyle w:val="ConsPlusNormal"/>
        <w:spacing w:before="220"/>
        <w:ind w:firstLine="540"/>
        <w:jc w:val="both"/>
      </w:pPr>
      <w:r>
        <w:t>5. Настоящее постановление действует до 1 марта 2029 г.</w:t>
      </w:r>
    </w:p>
    <w:p w:rsidR="009D3164" w:rsidRDefault="009D3164">
      <w:pPr>
        <w:pStyle w:val="ConsPlusNormal"/>
        <w:jc w:val="both"/>
      </w:pPr>
      <w:r>
        <w:t xml:space="preserve">(п. 5 введен </w:t>
      </w:r>
      <w:hyperlink r:id="rId27">
        <w:r>
          <w:rPr>
            <w:color w:val="0000FF"/>
          </w:rPr>
          <w:t>Постановлением</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jc w:val="right"/>
      </w:pPr>
      <w:r>
        <w:t>Председатель Правительства</w:t>
      </w:r>
    </w:p>
    <w:p w:rsidR="009D3164" w:rsidRDefault="009D3164">
      <w:pPr>
        <w:pStyle w:val="ConsPlusNormal"/>
        <w:jc w:val="right"/>
      </w:pPr>
      <w:r>
        <w:t>Российской Федерации</w:t>
      </w:r>
    </w:p>
    <w:p w:rsidR="009D3164" w:rsidRDefault="009D3164">
      <w:pPr>
        <w:pStyle w:val="ConsPlusNormal"/>
        <w:jc w:val="right"/>
      </w:pPr>
      <w:r>
        <w:t>М.ФРАДКОВ</w:t>
      </w:r>
    </w:p>
    <w:p w:rsidR="009D3164" w:rsidRDefault="009D3164">
      <w:pPr>
        <w:pStyle w:val="ConsPlusNormal"/>
        <w:jc w:val="right"/>
      </w:pPr>
    </w:p>
    <w:p w:rsidR="009D3164" w:rsidRDefault="009D3164">
      <w:pPr>
        <w:pStyle w:val="ConsPlusNormal"/>
        <w:jc w:val="right"/>
      </w:pPr>
    </w:p>
    <w:p w:rsidR="009D3164" w:rsidRDefault="009D3164">
      <w:pPr>
        <w:pStyle w:val="ConsPlusNormal"/>
        <w:jc w:val="right"/>
      </w:pPr>
    </w:p>
    <w:p w:rsidR="009D3164" w:rsidRDefault="009D3164">
      <w:pPr>
        <w:pStyle w:val="ConsPlusNormal"/>
        <w:jc w:val="right"/>
      </w:pPr>
    </w:p>
    <w:p w:rsidR="009D3164" w:rsidRDefault="009D3164">
      <w:pPr>
        <w:pStyle w:val="ConsPlusNormal"/>
        <w:jc w:val="right"/>
      </w:pPr>
    </w:p>
    <w:p w:rsidR="009D3164" w:rsidRDefault="009D3164">
      <w:pPr>
        <w:pStyle w:val="ConsPlusNormal"/>
        <w:jc w:val="right"/>
        <w:outlineLvl w:val="0"/>
      </w:pPr>
      <w:r>
        <w:t>Утверждены</w:t>
      </w:r>
    </w:p>
    <w:p w:rsidR="009D3164" w:rsidRDefault="009D3164">
      <w:pPr>
        <w:pStyle w:val="ConsPlusNormal"/>
        <w:jc w:val="right"/>
      </w:pPr>
      <w:r>
        <w:t>Постановлением Правительства</w:t>
      </w:r>
    </w:p>
    <w:p w:rsidR="009D3164" w:rsidRDefault="009D3164">
      <w:pPr>
        <w:pStyle w:val="ConsPlusNormal"/>
        <w:jc w:val="right"/>
      </w:pPr>
      <w:r>
        <w:t>Российской Федерации</w:t>
      </w:r>
    </w:p>
    <w:p w:rsidR="009D3164" w:rsidRDefault="009D3164">
      <w:pPr>
        <w:pStyle w:val="ConsPlusNormal"/>
        <w:jc w:val="right"/>
      </w:pPr>
      <w:r>
        <w:t>от 23 мая 2006 г. N 306</w:t>
      </w:r>
    </w:p>
    <w:p w:rsidR="009D3164" w:rsidRDefault="009D3164">
      <w:pPr>
        <w:pStyle w:val="ConsPlusNormal"/>
        <w:ind w:firstLine="540"/>
        <w:jc w:val="both"/>
      </w:pPr>
    </w:p>
    <w:p w:rsidR="009D3164" w:rsidRDefault="009D3164">
      <w:pPr>
        <w:pStyle w:val="ConsPlusTitle"/>
        <w:jc w:val="center"/>
      </w:pPr>
      <w:bookmarkStart w:id="0" w:name="P43"/>
      <w:bookmarkEnd w:id="0"/>
      <w:r>
        <w:t>ПРАВИЛА</w:t>
      </w:r>
    </w:p>
    <w:p w:rsidR="009D3164" w:rsidRDefault="009D3164">
      <w:pPr>
        <w:pStyle w:val="ConsPlusTitle"/>
        <w:jc w:val="center"/>
      </w:pPr>
      <w:r>
        <w:t>УСТАНОВЛЕНИЯ И ОПРЕДЕЛЕНИЯ НОРМАТИВОВ ПОТРЕБЛЕНИЯ</w:t>
      </w:r>
    </w:p>
    <w:p w:rsidR="009D3164" w:rsidRDefault="009D3164">
      <w:pPr>
        <w:pStyle w:val="ConsPlusTitle"/>
        <w:jc w:val="center"/>
      </w:pPr>
      <w:r>
        <w:t>КОММУНАЛЬНЫХ УСЛУГ И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center"/>
            </w:pPr>
            <w:r>
              <w:rPr>
                <w:color w:val="392C69"/>
              </w:rPr>
              <w:t>Список изменяющих документов</w:t>
            </w:r>
          </w:p>
          <w:p w:rsidR="009D3164" w:rsidRDefault="009D3164">
            <w:pPr>
              <w:pStyle w:val="ConsPlusNormal"/>
              <w:jc w:val="center"/>
            </w:pPr>
            <w:r>
              <w:rPr>
                <w:color w:val="392C69"/>
              </w:rPr>
              <w:t xml:space="preserve">(в ред. Постановлений Правительства РФ от 28.03.2012 </w:t>
            </w:r>
            <w:hyperlink r:id="rId28">
              <w:r>
                <w:rPr>
                  <w:color w:val="0000FF"/>
                </w:rPr>
                <w:t>N 258</w:t>
              </w:r>
            </w:hyperlink>
            <w:r>
              <w:rPr>
                <w:color w:val="392C69"/>
              </w:rPr>
              <w:t>,</w:t>
            </w:r>
          </w:p>
          <w:p w:rsidR="009D3164" w:rsidRDefault="009D3164">
            <w:pPr>
              <w:pStyle w:val="ConsPlusNormal"/>
              <w:jc w:val="center"/>
            </w:pPr>
            <w:r>
              <w:rPr>
                <w:color w:val="392C69"/>
              </w:rPr>
              <w:t xml:space="preserve">от 16.04.2013 </w:t>
            </w:r>
            <w:hyperlink r:id="rId29">
              <w:r>
                <w:rPr>
                  <w:color w:val="0000FF"/>
                </w:rPr>
                <w:t>N 344</w:t>
              </w:r>
            </w:hyperlink>
            <w:r>
              <w:rPr>
                <w:color w:val="392C69"/>
              </w:rPr>
              <w:t xml:space="preserve">, от 26.03.2014 </w:t>
            </w:r>
            <w:hyperlink r:id="rId30">
              <w:r>
                <w:rPr>
                  <w:color w:val="0000FF"/>
                </w:rPr>
                <w:t>N 230</w:t>
              </w:r>
            </w:hyperlink>
            <w:r>
              <w:rPr>
                <w:color w:val="392C69"/>
              </w:rPr>
              <w:t xml:space="preserve">, от 17.12.2014 </w:t>
            </w:r>
            <w:hyperlink r:id="rId31">
              <w:r>
                <w:rPr>
                  <w:color w:val="0000FF"/>
                </w:rPr>
                <w:t>N 1380</w:t>
              </w:r>
            </w:hyperlink>
            <w:r>
              <w:rPr>
                <w:color w:val="392C69"/>
              </w:rPr>
              <w:t>,</w:t>
            </w:r>
          </w:p>
          <w:p w:rsidR="009D3164" w:rsidRDefault="009D3164">
            <w:pPr>
              <w:pStyle w:val="ConsPlusNormal"/>
              <w:jc w:val="center"/>
            </w:pPr>
            <w:r>
              <w:rPr>
                <w:color w:val="392C69"/>
              </w:rPr>
              <w:t xml:space="preserve">от 14.02.2015 </w:t>
            </w:r>
            <w:hyperlink r:id="rId32">
              <w:r>
                <w:rPr>
                  <w:color w:val="0000FF"/>
                </w:rPr>
                <w:t>N 129</w:t>
              </w:r>
            </w:hyperlink>
            <w:r>
              <w:rPr>
                <w:color w:val="392C69"/>
              </w:rPr>
              <w:t xml:space="preserve">, от 26.12.2016 </w:t>
            </w:r>
            <w:hyperlink r:id="rId33">
              <w:r>
                <w:rPr>
                  <w:color w:val="0000FF"/>
                </w:rPr>
                <w:t>N 1498</w:t>
              </w:r>
            </w:hyperlink>
            <w:r>
              <w:rPr>
                <w:color w:val="392C69"/>
              </w:rPr>
              <w:t xml:space="preserve">, от 27.02.2017 </w:t>
            </w:r>
            <w:hyperlink r:id="rId34">
              <w:r>
                <w:rPr>
                  <w:color w:val="0000FF"/>
                </w:rPr>
                <w:t>N 232</w:t>
              </w:r>
            </w:hyperlink>
            <w:r>
              <w:rPr>
                <w:color w:val="392C69"/>
              </w:rPr>
              <w:t>,</w:t>
            </w:r>
          </w:p>
          <w:p w:rsidR="009D3164" w:rsidRDefault="009D3164">
            <w:pPr>
              <w:pStyle w:val="ConsPlusNormal"/>
              <w:jc w:val="center"/>
            </w:pPr>
            <w:r>
              <w:rPr>
                <w:color w:val="392C69"/>
              </w:rPr>
              <w:t xml:space="preserve">от 29.09.2017 </w:t>
            </w:r>
            <w:hyperlink r:id="rId35">
              <w:r>
                <w:rPr>
                  <w:color w:val="0000FF"/>
                </w:rPr>
                <w:t>N 1186</w:t>
              </w:r>
            </w:hyperlink>
            <w:r>
              <w:rPr>
                <w:color w:val="392C69"/>
              </w:rPr>
              <w:t xml:space="preserve">, от 13.09.2022 </w:t>
            </w:r>
            <w:hyperlink r:id="rId36">
              <w:r>
                <w:rPr>
                  <w:color w:val="0000FF"/>
                </w:rPr>
                <w:t>N 1598</w:t>
              </w:r>
            </w:hyperlink>
            <w:r>
              <w:rPr>
                <w:color w:val="392C69"/>
              </w:rPr>
              <w:t xml:space="preserve">, от 27.10.2023 </w:t>
            </w:r>
            <w:hyperlink r:id="rId37">
              <w:r>
                <w:rPr>
                  <w:color w:val="0000FF"/>
                </w:rPr>
                <w:t>N 1802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ind w:firstLine="540"/>
        <w:jc w:val="both"/>
      </w:pPr>
    </w:p>
    <w:p w:rsidR="009D3164" w:rsidRDefault="009D3164">
      <w:pPr>
        <w:pStyle w:val="ConsPlusTitle"/>
        <w:jc w:val="center"/>
        <w:outlineLvl w:val="1"/>
      </w:pPr>
      <w:r>
        <w:t>I. Общие положения</w:t>
      </w:r>
    </w:p>
    <w:p w:rsidR="009D3164" w:rsidRDefault="009D3164">
      <w:pPr>
        <w:pStyle w:val="ConsPlusNormal"/>
        <w:ind w:firstLine="540"/>
        <w:jc w:val="both"/>
      </w:pPr>
    </w:p>
    <w:p w:rsidR="009D3164" w:rsidRDefault="009D3164">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потребляемых при использовании и содержании общего имущества в многоквартирном доме, и требования к их формированию.</w:t>
      </w:r>
    </w:p>
    <w:p w:rsidR="009D3164" w:rsidRDefault="009D3164">
      <w:pPr>
        <w:pStyle w:val="ConsPlusNormal"/>
        <w:jc w:val="both"/>
      </w:pPr>
      <w:r>
        <w:t xml:space="preserve">(в ред. Постановлений Правительства РФ от 26.12.2016 </w:t>
      </w:r>
      <w:hyperlink r:id="rId38">
        <w:r>
          <w:rPr>
            <w:color w:val="0000FF"/>
          </w:rPr>
          <w:t>N 1498</w:t>
        </w:r>
      </w:hyperlink>
      <w:r>
        <w:t xml:space="preserve">, от 13.09.2022 </w:t>
      </w:r>
      <w:hyperlink r:id="rId39">
        <w:r>
          <w:rPr>
            <w:color w:val="0000FF"/>
          </w:rPr>
          <w:t>N 1598</w:t>
        </w:r>
      </w:hyperlink>
      <w:r>
        <w:t>)</w:t>
      </w:r>
    </w:p>
    <w:p w:rsidR="009D3164" w:rsidRDefault="009D3164">
      <w:pPr>
        <w:pStyle w:val="ConsPlusNormal"/>
        <w:spacing w:before="220"/>
        <w:ind w:firstLine="540"/>
        <w:jc w:val="both"/>
      </w:pPr>
      <w:r>
        <w:t>2. В настоящих Правилах используются следующие основные понятия:</w:t>
      </w:r>
    </w:p>
    <w:p w:rsidR="009D3164" w:rsidRDefault="009D3164">
      <w:pPr>
        <w:pStyle w:val="ConsPlusNormal"/>
        <w:spacing w:before="220"/>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средняя температура наружного воздуха за месяц отопительного периода, расчетная температура наружного воздуха в целях проектирования систем отопления, продолжительность отопительного периода);</w:t>
      </w:r>
    </w:p>
    <w:p w:rsidR="009D3164" w:rsidRDefault="009D3164">
      <w:pPr>
        <w:pStyle w:val="ConsPlusNormal"/>
        <w:jc w:val="both"/>
      </w:pPr>
      <w:r>
        <w:t xml:space="preserve">(в ред. </w:t>
      </w:r>
      <w:hyperlink r:id="rId4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"коммунальные ресурсы, потребляемые при использовании и содержании общего имущества в многоквартирном доме" - холодная вода, горячая вода, электрическая энергия, потребляемые при использовании и содержании общего имущества в многоквартирном доме, отведение сточных вод в целях содержания общего имущества в многоквартирном доме;</w:t>
      </w:r>
    </w:p>
    <w:p w:rsidR="009D3164" w:rsidRDefault="009D3164">
      <w:pPr>
        <w:pStyle w:val="ConsPlusNormal"/>
        <w:jc w:val="both"/>
      </w:pPr>
      <w:r>
        <w:t xml:space="preserve">(абзац введен </w:t>
      </w:r>
      <w:hyperlink r:id="rId41">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9D3164" w:rsidRDefault="009D3164">
      <w:pPr>
        <w:pStyle w:val="ConsPlusNormal"/>
        <w:spacing w:before="220"/>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4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w:t>
      </w:r>
      <w:r>
        <w:lastRenderedPageBreak/>
        <w:t>услуг собственникам и пользователям помещений в многоквартирных домах и жилых домов" (далее - Правила предоставления коммунальных услуг);</w:t>
      </w:r>
    </w:p>
    <w:p w:rsidR="009D3164" w:rsidRDefault="009D3164">
      <w:pPr>
        <w:pStyle w:val="ConsPlusNormal"/>
        <w:jc w:val="both"/>
      </w:pPr>
      <w:r>
        <w:t xml:space="preserve">(в ред. </w:t>
      </w:r>
      <w:hyperlink r:id="rId43">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9D3164" w:rsidRDefault="009D3164">
      <w:pPr>
        <w:pStyle w:val="ConsPlusNormal"/>
        <w:spacing w:before="220"/>
        <w:ind w:firstLine="540"/>
        <w:jc w:val="both"/>
      </w:pPr>
      <w:r>
        <w:t xml:space="preserve">"норматив потребления коммунального ресурса, потребляемого при использовании и содержании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расходов потребителей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а также для расчета размера платы за коммунальные услуги в части платы за коммунальные ресурсы, потребляемые при использовании и содержании общего имущества в многоквартирном доме, в случаях, установленных </w:t>
      </w:r>
      <w:hyperlink r:id="rId44">
        <w:r>
          <w:rPr>
            <w:color w:val="0000FF"/>
          </w:rPr>
          <w:t>Правилами</w:t>
        </w:r>
      </w:hyperlink>
      <w:r>
        <w:t xml:space="preserve"> предоставления коммунальных услуг;</w:t>
      </w:r>
    </w:p>
    <w:p w:rsidR="009D3164" w:rsidRDefault="009D3164">
      <w:pPr>
        <w:pStyle w:val="ConsPlusNormal"/>
        <w:jc w:val="both"/>
      </w:pPr>
      <w:r>
        <w:t xml:space="preserve">(в ред. </w:t>
      </w:r>
      <w:hyperlink r:id="rId45">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9D3164" w:rsidRDefault="009D3164">
      <w:pPr>
        <w:pStyle w:val="ConsPlusNormal"/>
        <w:spacing w:before="220"/>
        <w:ind w:firstLine="540"/>
        <w:jc w:val="both"/>
      </w:pPr>
      <w:r>
        <w:t xml:space="preserve">"норматив расхода тепловой энергии на подогрев воды" - количественный показатель объема тепловой энергии, используемой на подогрев холодной воды в целях предоставления коммунальной услуги по горячему водоснабжению в соответствии с требованиями к качеству указанной коммунальной услуги, установленными </w:t>
      </w:r>
      <w:hyperlink r:id="rId46">
        <w:r>
          <w:rPr>
            <w:color w:val="0000FF"/>
          </w:rPr>
          <w:t>Правилами</w:t>
        </w:r>
      </w:hyperlink>
      <w:r>
        <w:t xml:space="preserve"> предоставления коммунальных услуг, который применяется при расчете размера платы за коммунальную услугу по горячему водоснабжению и размера расходов потребителей в составе платы за содержание жилого помещения в многоквартирном доме на оплату горячей воды, потребляемой при использовании и содержании общего имущества в многоквартирном доме, а также используется при определении однокомпонентного тарифа на горячую воду в соответствии с </w:t>
      </w:r>
      <w:hyperlink r:id="rId47">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9D3164" w:rsidRDefault="009D3164">
      <w:pPr>
        <w:pStyle w:val="ConsPlusNormal"/>
        <w:jc w:val="both"/>
      </w:pPr>
      <w:r>
        <w:t xml:space="preserve">(абзац введен </w:t>
      </w:r>
      <w:hyperlink r:id="rId48">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9D3164" w:rsidRDefault="009D3164">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9D3164" w:rsidRDefault="009D3164">
      <w:pPr>
        <w:pStyle w:val="ConsPlusNormal"/>
        <w:spacing w:before="220"/>
        <w:ind w:firstLine="540"/>
        <w:jc w:val="both"/>
      </w:pPr>
      <w:r>
        <w:t xml:space="preserve">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условиям и методам установления </w:t>
      </w:r>
      <w:r>
        <w:lastRenderedPageBreak/>
        <w:t>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коммунального ресурса, потребляемого при использовании и содержании общего имущества в многоквартирном доме, осуществляется органами государственного жилищного надзора субъектов Российской Федерации.</w:t>
      </w:r>
    </w:p>
    <w:p w:rsidR="009D3164" w:rsidRDefault="009D3164">
      <w:pPr>
        <w:pStyle w:val="ConsPlusNormal"/>
        <w:jc w:val="both"/>
      </w:pPr>
      <w:r>
        <w:t xml:space="preserve">(в ред. Постановлений Правительства РФ от 26.12.2016 </w:t>
      </w:r>
      <w:hyperlink r:id="rId49">
        <w:r>
          <w:rPr>
            <w:color w:val="0000FF"/>
          </w:rPr>
          <w:t>N 1498</w:t>
        </w:r>
      </w:hyperlink>
      <w:r>
        <w:t xml:space="preserve">, от 29.09.2017 </w:t>
      </w:r>
      <w:hyperlink r:id="rId50">
        <w:r>
          <w:rPr>
            <w:color w:val="0000FF"/>
          </w:rPr>
          <w:t>N 1186</w:t>
        </w:r>
      </w:hyperlink>
      <w:r>
        <w:t xml:space="preserve">, от 13.09.2022 </w:t>
      </w:r>
      <w:hyperlink r:id="rId51">
        <w:r>
          <w:rPr>
            <w:color w:val="0000FF"/>
          </w:rPr>
          <w:t>N 1598</w:t>
        </w:r>
      </w:hyperlink>
      <w:r>
        <w:t>)</w:t>
      </w:r>
    </w:p>
    <w:p w:rsidR="009D3164" w:rsidRDefault="009D3164">
      <w:pPr>
        <w:pStyle w:val="ConsPlusNormal"/>
        <w:spacing w:before="220"/>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9D3164" w:rsidRDefault="009D3164">
      <w:pPr>
        <w:pStyle w:val="ConsPlusNormal"/>
        <w:spacing w:before="220"/>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9D3164" w:rsidRDefault="009D3164">
      <w:pPr>
        <w:pStyle w:val="ConsPlusNormal"/>
        <w:jc w:val="both"/>
      </w:pPr>
      <w:r>
        <w:t xml:space="preserve">(в ред. Постановлений Правительства РФ от 17.12.2014 </w:t>
      </w:r>
      <w:hyperlink r:id="rId52">
        <w:r>
          <w:rPr>
            <w:color w:val="0000FF"/>
          </w:rPr>
          <w:t>N 1380</w:t>
        </w:r>
      </w:hyperlink>
      <w:r>
        <w:t xml:space="preserve">, от 14.02.2015 </w:t>
      </w:r>
      <w:hyperlink r:id="rId53">
        <w:r>
          <w:rPr>
            <w:color w:val="0000FF"/>
          </w:rPr>
          <w:t>N 129</w:t>
        </w:r>
      </w:hyperlink>
      <w:r>
        <w:t>)</w:t>
      </w:r>
    </w:p>
    <w:p w:rsidR="009D3164" w:rsidRDefault="009D3164">
      <w:pPr>
        <w:pStyle w:val="ConsPlusNormal"/>
        <w:spacing w:before="220"/>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9D3164" w:rsidRDefault="009D3164">
      <w:pPr>
        <w:pStyle w:val="ConsPlusNormal"/>
        <w:jc w:val="both"/>
      </w:pPr>
      <w:r>
        <w:t xml:space="preserve">(в ред. </w:t>
      </w:r>
      <w:hyperlink r:id="rId54">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9D3164" w:rsidRDefault="009D3164">
      <w:pPr>
        <w:pStyle w:val="ConsPlusNormal"/>
        <w:spacing w:before="220"/>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rsidR="009D3164" w:rsidRDefault="009D3164">
      <w:pPr>
        <w:pStyle w:val="ConsPlusNormal"/>
        <w:spacing w:before="220"/>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9D3164" w:rsidRDefault="009D3164">
      <w:pPr>
        <w:pStyle w:val="ConsPlusNormal"/>
        <w:spacing w:before="220"/>
        <w:ind w:firstLine="540"/>
        <w:jc w:val="both"/>
      </w:pPr>
      <w:r>
        <w:t xml:space="preserve">е) утратил силу с 1 января 2017 года. - </w:t>
      </w:r>
      <w:hyperlink r:id="rId55">
        <w:r>
          <w:rPr>
            <w:color w:val="0000FF"/>
          </w:rPr>
          <w:t>Постановление</w:t>
        </w:r>
      </w:hyperlink>
      <w:r>
        <w:t xml:space="preserve"> Правительства РФ от 26.12.2016 N 1498.</w:t>
      </w:r>
    </w:p>
    <w:p w:rsidR="009D3164" w:rsidRDefault="009D3164">
      <w:pPr>
        <w:pStyle w:val="ConsPlusNormal"/>
        <w:spacing w:before="220"/>
        <w:ind w:firstLine="540"/>
        <w:jc w:val="both"/>
      </w:pPr>
      <w:r>
        <w:t>4(1). При определении нормативов потребления коммунальных ресурсов, потребляемых при использовании и содержании общего имущества в многоквартирном доме, учитываются следующие конструктивные и технические параметры многоквартирного дома:</w:t>
      </w:r>
    </w:p>
    <w:p w:rsidR="009D3164" w:rsidRDefault="009D3164">
      <w:pPr>
        <w:pStyle w:val="ConsPlusNormal"/>
        <w:jc w:val="both"/>
      </w:pPr>
      <w:r>
        <w:t xml:space="preserve">(в ред. </w:t>
      </w:r>
      <w:hyperlink r:id="rId56">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9D3164" w:rsidRDefault="009D3164">
      <w:pPr>
        <w:pStyle w:val="ConsPlusNormal"/>
        <w:spacing w:before="220"/>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9D3164" w:rsidRDefault="009D3164">
      <w:pPr>
        <w:pStyle w:val="ConsPlusNormal"/>
        <w:jc w:val="both"/>
      </w:pPr>
      <w:r>
        <w:t xml:space="preserve">(п. 4(1) введен </w:t>
      </w:r>
      <w:hyperlink r:id="rId57">
        <w:r>
          <w:rPr>
            <w:color w:val="0000FF"/>
          </w:rPr>
          <w:t>Постановлением</w:t>
        </w:r>
      </w:hyperlink>
      <w:r>
        <w:t xml:space="preserve"> Правительства РФ от 26.12.2016 N 1498)</w:t>
      </w:r>
    </w:p>
    <w:p w:rsidR="009D3164" w:rsidRDefault="009D3164">
      <w:pPr>
        <w:pStyle w:val="ConsPlusNormal"/>
        <w:spacing w:before="220"/>
        <w:ind w:firstLine="540"/>
        <w:jc w:val="both"/>
      </w:pPr>
      <w:r>
        <w:t>5.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в расчете на месяц потребления соответствующего коммунального ресурса.</w:t>
      </w:r>
    </w:p>
    <w:p w:rsidR="009D3164" w:rsidRDefault="009D3164">
      <w:pPr>
        <w:pStyle w:val="ConsPlusNormal"/>
        <w:jc w:val="both"/>
      </w:pPr>
      <w:r>
        <w:t xml:space="preserve">(в ред. Постановлений Правительства РФ от 26.12.2016 </w:t>
      </w:r>
      <w:hyperlink r:id="rId58">
        <w:r>
          <w:rPr>
            <w:color w:val="0000FF"/>
          </w:rPr>
          <w:t>N 1498</w:t>
        </w:r>
      </w:hyperlink>
      <w:r>
        <w:t xml:space="preserve">, от 13.09.2022 </w:t>
      </w:r>
      <w:hyperlink r:id="rId59">
        <w:r>
          <w:rPr>
            <w:color w:val="0000FF"/>
          </w:rPr>
          <w:t>N 1598</w:t>
        </w:r>
      </w:hyperlink>
      <w:r>
        <w:t>)</w:t>
      </w:r>
    </w:p>
    <w:p w:rsidR="009D3164" w:rsidRDefault="009D3164">
      <w:pPr>
        <w:pStyle w:val="ConsPlusNormal"/>
        <w:spacing w:before="220"/>
        <w:ind w:firstLine="540"/>
        <w:jc w:val="both"/>
      </w:pPr>
      <w:r>
        <w:t xml:space="preserve">6. В качестве параметров, характеризующих степень благоустройства многоквартирного </w:t>
      </w:r>
      <w:r>
        <w:lastRenderedPageBreak/>
        <w:t>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9D3164" w:rsidRDefault="009D3164">
      <w:pPr>
        <w:pStyle w:val="ConsPlusNormal"/>
        <w:spacing w:before="220"/>
        <w:ind w:firstLine="540"/>
        <w:jc w:val="both"/>
      </w:pPr>
      <w:r>
        <w:t>7. При выборе единицы измерения нормативов потребления коммунальных услуг используются следующие показатели:</w:t>
      </w:r>
    </w:p>
    <w:p w:rsidR="009D3164" w:rsidRDefault="009D3164">
      <w:pPr>
        <w:pStyle w:val="ConsPlusNormal"/>
        <w:spacing w:before="220"/>
        <w:ind w:firstLine="540"/>
        <w:jc w:val="both"/>
      </w:pPr>
      <w:r>
        <w:t>а) в отношении холодного водоснабжения:</w:t>
      </w:r>
    </w:p>
    <w:p w:rsidR="009D3164" w:rsidRDefault="009D3164">
      <w:pPr>
        <w:pStyle w:val="ConsPlusNormal"/>
        <w:spacing w:before="220"/>
        <w:ind w:firstLine="540"/>
        <w:jc w:val="both"/>
      </w:pPr>
      <w:r>
        <w:t>в жилых помещениях - куб. метр на 1 человека;</w:t>
      </w:r>
    </w:p>
    <w:p w:rsidR="009D3164" w:rsidRDefault="009D3164">
      <w:pPr>
        <w:pStyle w:val="ConsPlusNormal"/>
        <w:spacing w:before="220"/>
        <w:ind w:firstLine="540"/>
        <w:jc w:val="both"/>
      </w:pPr>
      <w:r>
        <w:t xml:space="preserve">абзац утратил силу с 1 января 2017 года. - </w:t>
      </w:r>
      <w:hyperlink r:id="rId60">
        <w:r>
          <w:rPr>
            <w:color w:val="0000FF"/>
          </w:rPr>
          <w:t>Постановление</w:t>
        </w:r>
      </w:hyperlink>
      <w:r>
        <w:t xml:space="preserve"> Правительства РФ от 26.12.2016 N 1498;</w:t>
      </w:r>
    </w:p>
    <w:p w:rsidR="009D3164" w:rsidRDefault="009D3164">
      <w:pPr>
        <w:pStyle w:val="ConsPlusNormal"/>
        <w:spacing w:before="220"/>
        <w:ind w:firstLine="540"/>
        <w:jc w:val="both"/>
      </w:pPr>
      <w:r>
        <w:t>для полива земельного участка - куб. метр на 1 кв. метр земельного участка;</w:t>
      </w:r>
    </w:p>
    <w:p w:rsidR="009D3164" w:rsidRDefault="009D3164">
      <w:pPr>
        <w:pStyle w:val="ConsPlusNormal"/>
        <w:spacing w:before="220"/>
        <w:ind w:firstLine="540"/>
        <w:jc w:val="both"/>
      </w:pPr>
      <w:r>
        <w:t>для водоснабжения и приготовления пищи для сельскохозяйственных животных - куб. метр на 1 голову такого животного;</w:t>
      </w:r>
    </w:p>
    <w:p w:rsidR="009D3164" w:rsidRDefault="009D3164">
      <w:pPr>
        <w:pStyle w:val="ConsPlusNormal"/>
        <w:spacing w:before="220"/>
        <w:ind w:firstLine="540"/>
        <w:jc w:val="both"/>
      </w:pPr>
      <w:r>
        <w:t>б) в отношении горячего водоснабжения (горячей воды):</w:t>
      </w:r>
    </w:p>
    <w:p w:rsidR="009D3164" w:rsidRDefault="009D3164">
      <w:pPr>
        <w:pStyle w:val="ConsPlusNormal"/>
        <w:spacing w:before="220"/>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9D3164" w:rsidRDefault="009D3164">
      <w:pPr>
        <w:pStyle w:val="ConsPlusNormal"/>
        <w:spacing w:before="220"/>
        <w:ind w:firstLine="540"/>
        <w:jc w:val="both"/>
      </w:pPr>
      <w:r>
        <w:t xml:space="preserve">абзац утратил силу с 1 января 2017 года. - </w:t>
      </w:r>
      <w:hyperlink r:id="rId61">
        <w:r>
          <w:rPr>
            <w:color w:val="0000FF"/>
          </w:rPr>
          <w:t>Постановление</w:t>
        </w:r>
      </w:hyperlink>
      <w:r>
        <w:t xml:space="preserve"> Правительства РФ от 26.12.2016 N 1498;</w:t>
      </w:r>
    </w:p>
    <w:p w:rsidR="009D3164" w:rsidRDefault="009D3164">
      <w:pPr>
        <w:pStyle w:val="ConsPlusNormal"/>
        <w:jc w:val="both"/>
      </w:pPr>
      <w:r>
        <w:t xml:space="preserve">(пп. "б" в ред. </w:t>
      </w:r>
      <w:hyperlink r:id="rId62">
        <w:r>
          <w:rPr>
            <w:color w:val="0000FF"/>
          </w:rPr>
          <w:t>Постановления</w:t>
        </w:r>
      </w:hyperlink>
      <w:r>
        <w:t xml:space="preserve"> Правительства РФ от 14.02.2015 N 129)</w:t>
      </w:r>
    </w:p>
    <w:p w:rsidR="009D3164" w:rsidRDefault="009D3164">
      <w:pPr>
        <w:pStyle w:val="ConsPlusNormal"/>
        <w:spacing w:before="220"/>
        <w:ind w:firstLine="540"/>
        <w:jc w:val="both"/>
      </w:pPr>
      <w:r>
        <w:t>в) в отношении отведения сточных вод:</w:t>
      </w:r>
    </w:p>
    <w:p w:rsidR="009D3164" w:rsidRDefault="009D3164">
      <w:pPr>
        <w:pStyle w:val="ConsPlusNormal"/>
        <w:jc w:val="both"/>
      </w:pPr>
      <w:r>
        <w:t xml:space="preserve">(в ред. </w:t>
      </w:r>
      <w:hyperlink r:id="rId63">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в жилых помещениях - куб. метр на 1 человека;</w:t>
      </w:r>
    </w:p>
    <w:p w:rsidR="009D3164" w:rsidRDefault="009D3164">
      <w:pPr>
        <w:pStyle w:val="ConsPlusNormal"/>
        <w:spacing w:before="220"/>
        <w:ind w:firstLine="540"/>
        <w:jc w:val="both"/>
      </w:pPr>
      <w:r>
        <w:t xml:space="preserve">абзац исключен. - </w:t>
      </w:r>
      <w:hyperlink r:id="rId64">
        <w:r>
          <w:rPr>
            <w:color w:val="0000FF"/>
          </w:rPr>
          <w:t>Постановление</w:t>
        </w:r>
      </w:hyperlink>
      <w:r>
        <w:t xml:space="preserve"> Правительства РФ от 16.04.2013 N 344;</w:t>
      </w:r>
    </w:p>
    <w:p w:rsidR="009D3164" w:rsidRDefault="009D3164">
      <w:pPr>
        <w:pStyle w:val="ConsPlusNormal"/>
        <w:spacing w:before="220"/>
        <w:ind w:firstLine="540"/>
        <w:jc w:val="both"/>
      </w:pPr>
      <w:r>
        <w:t>г) в отношении газоснабжения:</w:t>
      </w:r>
    </w:p>
    <w:p w:rsidR="009D3164" w:rsidRDefault="009D3164">
      <w:pPr>
        <w:pStyle w:val="ConsPlusNormal"/>
        <w:spacing w:before="220"/>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9D3164" w:rsidRDefault="009D3164">
      <w:pPr>
        <w:pStyle w:val="ConsPlusNormal"/>
        <w:spacing w:before="220"/>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9D3164" w:rsidRDefault="009D3164">
      <w:pPr>
        <w:pStyle w:val="ConsPlusNormal"/>
        <w:spacing w:before="220"/>
        <w:ind w:firstLine="540"/>
        <w:jc w:val="both"/>
      </w:pPr>
      <w:r>
        <w:t>д) в отношении электроснабжения:</w:t>
      </w:r>
    </w:p>
    <w:p w:rsidR="009D3164" w:rsidRDefault="009D3164">
      <w:pPr>
        <w:pStyle w:val="ConsPlusNormal"/>
        <w:spacing w:before="220"/>
        <w:ind w:firstLine="540"/>
        <w:jc w:val="both"/>
      </w:pPr>
      <w:r>
        <w:t>в жилых помещениях - кВт·ч на 1 человека;</w:t>
      </w:r>
    </w:p>
    <w:p w:rsidR="009D3164" w:rsidRDefault="009D3164">
      <w:pPr>
        <w:pStyle w:val="ConsPlusNormal"/>
        <w:spacing w:before="220"/>
        <w:ind w:firstLine="540"/>
        <w:jc w:val="both"/>
      </w:pPr>
      <w:r>
        <w:t xml:space="preserve">абзац утратил силу с 1 января 2017 года. - </w:t>
      </w:r>
      <w:hyperlink r:id="rId65">
        <w:r>
          <w:rPr>
            <w:color w:val="0000FF"/>
          </w:rPr>
          <w:t>Постановление</w:t>
        </w:r>
      </w:hyperlink>
      <w:r>
        <w:t xml:space="preserve"> Правительства РФ от 26.12.2016 N 1498;</w:t>
      </w:r>
    </w:p>
    <w:p w:rsidR="009D3164" w:rsidRDefault="009D3164">
      <w:pPr>
        <w:pStyle w:val="ConsPlusNormal"/>
        <w:spacing w:before="220"/>
        <w:ind w:firstLine="540"/>
        <w:jc w:val="both"/>
      </w:pPr>
      <w:r>
        <w:t>для освещения в целях содержания сельскохозяйственных животных - кВт·ч на 1 голову животного;</w:t>
      </w:r>
    </w:p>
    <w:p w:rsidR="009D3164" w:rsidRDefault="009D3164">
      <w:pPr>
        <w:pStyle w:val="ConsPlusNormal"/>
        <w:spacing w:before="220"/>
        <w:ind w:firstLine="540"/>
        <w:jc w:val="both"/>
      </w:pPr>
      <w:r>
        <w:t>для приготовления пищи и подогрева воды для сельскохозяйственных животных - кВт·ч на 1 голову животного;</w:t>
      </w:r>
    </w:p>
    <w:p w:rsidR="009D3164" w:rsidRDefault="009D3164">
      <w:pPr>
        <w:pStyle w:val="ConsPlusNormal"/>
        <w:spacing w:before="220"/>
        <w:ind w:firstLine="540"/>
        <w:jc w:val="both"/>
      </w:pPr>
      <w:r>
        <w:t>е) в отношении отопления:</w:t>
      </w:r>
    </w:p>
    <w:p w:rsidR="009D3164" w:rsidRDefault="009D3164">
      <w:pPr>
        <w:pStyle w:val="ConsPlusNormal"/>
        <w:spacing w:before="220"/>
        <w:ind w:firstLine="540"/>
        <w:jc w:val="both"/>
      </w:pPr>
      <w:r>
        <w:lastRenderedPageBreak/>
        <w:t>в жилых помещениях - Гкал на 1 кв. метр общей площади всех помещений в многоквартирном доме или жилого дома;</w:t>
      </w:r>
    </w:p>
    <w:p w:rsidR="009D3164" w:rsidRDefault="009D3164">
      <w:pPr>
        <w:pStyle w:val="ConsPlusNormal"/>
        <w:spacing w:before="220"/>
        <w:ind w:firstLine="540"/>
        <w:jc w:val="both"/>
      </w:pPr>
      <w:r>
        <w:t xml:space="preserve">абзац исключен. - </w:t>
      </w:r>
      <w:hyperlink r:id="rId66">
        <w:r>
          <w:rPr>
            <w:color w:val="0000FF"/>
          </w:rPr>
          <w:t>Постановление</w:t>
        </w:r>
      </w:hyperlink>
      <w:r>
        <w:t xml:space="preserve"> Правительства РФ от 16.04.2013 N 344;</w:t>
      </w:r>
    </w:p>
    <w:p w:rsidR="009D3164" w:rsidRDefault="009D3164">
      <w:pPr>
        <w:pStyle w:val="ConsPlusNormal"/>
        <w:spacing w:before="220"/>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9D3164" w:rsidRDefault="009D3164">
      <w:pPr>
        <w:pStyle w:val="ConsPlusNormal"/>
        <w:spacing w:before="220"/>
        <w:ind w:firstLine="540"/>
        <w:jc w:val="both"/>
      </w:pPr>
      <w:r>
        <w:t>7(1). При выборе единицы измерения нормативов потребления коммунальных ресурсов, потребляемых при использовании и содержании общего имущества в многоквартирном доме, используются следующие показатели:</w:t>
      </w:r>
    </w:p>
    <w:p w:rsidR="009D3164" w:rsidRDefault="009D3164">
      <w:pPr>
        <w:pStyle w:val="ConsPlusNormal"/>
        <w:jc w:val="both"/>
      </w:pPr>
      <w:r>
        <w:t xml:space="preserve">(в ред. </w:t>
      </w:r>
      <w:hyperlink r:id="rId67">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9D3164" w:rsidRDefault="009D3164">
      <w:pPr>
        <w:pStyle w:val="ConsPlusNormal"/>
        <w:spacing w:before="220"/>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9D3164" w:rsidRDefault="009D3164">
      <w:pPr>
        <w:pStyle w:val="ConsPlusNormal"/>
        <w:spacing w:before="220"/>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rsidR="009D3164" w:rsidRDefault="009D3164">
      <w:pPr>
        <w:pStyle w:val="ConsPlusNormal"/>
        <w:spacing w:before="220"/>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9D3164" w:rsidRDefault="009D3164">
      <w:pPr>
        <w:pStyle w:val="ConsPlusNormal"/>
        <w:jc w:val="both"/>
      </w:pPr>
      <w:r>
        <w:t xml:space="preserve">(п. 7(1) введен </w:t>
      </w:r>
      <w:hyperlink r:id="rId68">
        <w:r>
          <w:rPr>
            <w:color w:val="0000FF"/>
          </w:rPr>
          <w:t>Постановлением</w:t>
        </w:r>
      </w:hyperlink>
      <w:r>
        <w:t xml:space="preserve"> Правительства РФ от 26.12.2016 N 1498)</w:t>
      </w:r>
    </w:p>
    <w:p w:rsidR="009D3164" w:rsidRDefault="009D3164">
      <w:pPr>
        <w:pStyle w:val="ConsPlusNormal"/>
        <w:spacing w:before="220"/>
        <w:ind w:firstLine="540"/>
        <w:jc w:val="both"/>
      </w:pPr>
      <w:r>
        <w:t>8. Норматив потребления газа в целях содержания общего имущества в многоквартирном доме принимается равным нулю.</w:t>
      </w:r>
    </w:p>
    <w:p w:rsidR="009D3164" w:rsidRDefault="009D3164">
      <w:pPr>
        <w:pStyle w:val="ConsPlusNormal"/>
        <w:jc w:val="both"/>
      </w:pPr>
      <w:r>
        <w:t xml:space="preserve">(п. 8 в ред. </w:t>
      </w:r>
      <w:hyperlink r:id="rId69">
        <w:r>
          <w:rPr>
            <w:color w:val="0000FF"/>
          </w:rPr>
          <w:t>Постановления</w:t>
        </w:r>
      </w:hyperlink>
      <w:r>
        <w:t xml:space="preserve"> Правительства РФ от 26.12.2016 N 1498)</w:t>
      </w:r>
    </w:p>
    <w:p w:rsidR="009D3164" w:rsidRDefault="009D3164">
      <w:pPr>
        <w:pStyle w:val="ConsPlusNormal"/>
        <w:ind w:firstLine="540"/>
        <w:jc w:val="both"/>
      </w:pPr>
    </w:p>
    <w:p w:rsidR="009D3164" w:rsidRDefault="009D3164">
      <w:pPr>
        <w:pStyle w:val="ConsPlusTitle"/>
        <w:jc w:val="center"/>
        <w:outlineLvl w:val="1"/>
      </w:pPr>
      <w:r>
        <w:t>II. Условия установления нормативов потребления</w:t>
      </w:r>
    </w:p>
    <w:p w:rsidR="009D3164" w:rsidRDefault="009D3164">
      <w:pPr>
        <w:pStyle w:val="ConsPlusTitle"/>
        <w:jc w:val="center"/>
      </w:pPr>
      <w:r>
        <w:t>коммунальных услуг и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w:t>
      </w:r>
    </w:p>
    <w:p w:rsidR="009D3164" w:rsidRDefault="009D3164">
      <w:pPr>
        <w:pStyle w:val="ConsPlusNormal"/>
        <w:jc w:val="center"/>
      </w:pPr>
      <w:r>
        <w:t xml:space="preserve">(в ред. </w:t>
      </w:r>
      <w:hyperlink r:id="rId70">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ind w:firstLine="540"/>
        <w:jc w:val="both"/>
      </w:pPr>
      <w:r>
        <w:t>9. Установление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 и сетевых организаций в отношении нормативов потребления коммунальных услуг по электроснабжению и нормативов потребления электрической энергии, потребляемой при использовании и содержании общего имущества в многоквартирном доме.</w:t>
      </w:r>
    </w:p>
    <w:p w:rsidR="009D3164" w:rsidRDefault="009D3164">
      <w:pPr>
        <w:pStyle w:val="ConsPlusNormal"/>
        <w:jc w:val="both"/>
      </w:pPr>
      <w:r>
        <w:t xml:space="preserve">(в ред. Постановлений Правительства РФ от 26.12.2016 </w:t>
      </w:r>
      <w:hyperlink r:id="rId71">
        <w:r>
          <w:rPr>
            <w:color w:val="0000FF"/>
          </w:rPr>
          <w:t>N 1498</w:t>
        </w:r>
      </w:hyperlink>
      <w:r>
        <w:t xml:space="preserve">, от 13.09.2022 </w:t>
      </w:r>
      <w:hyperlink r:id="rId72">
        <w:r>
          <w:rPr>
            <w:color w:val="0000FF"/>
          </w:rPr>
          <w:t>N 1598</w:t>
        </w:r>
      </w:hyperlink>
      <w:r>
        <w:t>)</w:t>
      </w:r>
    </w:p>
    <w:p w:rsidR="009D3164" w:rsidRDefault="009D3164">
      <w:pPr>
        <w:pStyle w:val="ConsPlusNormal"/>
        <w:spacing w:before="220"/>
        <w:ind w:firstLine="540"/>
        <w:jc w:val="both"/>
      </w:pPr>
      <w:r>
        <w:t xml:space="preserve">В случае если установление нормативов потребления коммунальных услуг или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w:t>
      </w:r>
      <w:r>
        <w:lastRenderedPageBreak/>
        <w:t>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9D3164" w:rsidRDefault="009D3164">
      <w:pPr>
        <w:pStyle w:val="ConsPlusNormal"/>
        <w:jc w:val="both"/>
      </w:pPr>
      <w:r>
        <w:t xml:space="preserve">(в ред. Постановлений Правительства РФ от 26.12.2016 </w:t>
      </w:r>
      <w:hyperlink r:id="rId73">
        <w:r>
          <w:rPr>
            <w:color w:val="0000FF"/>
          </w:rPr>
          <w:t>N 1498</w:t>
        </w:r>
      </w:hyperlink>
      <w:r>
        <w:t xml:space="preserve">, от 13.09.2022 </w:t>
      </w:r>
      <w:hyperlink r:id="rId74">
        <w:r>
          <w:rPr>
            <w:color w:val="0000FF"/>
          </w:rPr>
          <w:t>N 1598</w:t>
        </w:r>
      </w:hyperlink>
      <w:r>
        <w:t>)</w:t>
      </w:r>
    </w:p>
    <w:p w:rsidR="009D3164" w:rsidRDefault="009D3164">
      <w:pPr>
        <w:pStyle w:val="ConsPlusNormal"/>
        <w:jc w:val="both"/>
      </w:pPr>
      <w:r>
        <w:t xml:space="preserve">(п. 9 в ред. </w:t>
      </w:r>
      <w:hyperlink r:id="rId75">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 xml:space="preserve">9(1). Ресурсоснабжающая организация, управляющая организация, сетевая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80">
        <w:r>
          <w:rPr>
            <w:color w:val="0000FF"/>
          </w:rPr>
          <w:t>пунктом 38</w:t>
        </w:r>
      </w:hyperlink>
      <w:r>
        <w:t xml:space="preserve"> настоящих Правил, с учетом сроков, предусмотренных </w:t>
      </w:r>
      <w:hyperlink w:anchor="P270">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9D3164" w:rsidRDefault="009D3164">
      <w:pPr>
        <w:pStyle w:val="ConsPlusNormal"/>
        <w:jc w:val="both"/>
      </w:pPr>
      <w:r>
        <w:t xml:space="preserve">(п. 9(1) введен </w:t>
      </w:r>
      <w:hyperlink r:id="rId76">
        <w:r>
          <w:rPr>
            <w:color w:val="0000FF"/>
          </w:rPr>
          <w:t>Постановлением</w:t>
        </w:r>
      </w:hyperlink>
      <w:r>
        <w:t xml:space="preserve"> Правительства РФ от 17.12.2014 N 1380; в ред. </w:t>
      </w:r>
      <w:hyperlink r:id="rId77">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10. Нормативы потребления устанавливаются:</w:t>
      </w:r>
    </w:p>
    <w:p w:rsidR="009D3164" w:rsidRDefault="009D3164">
      <w:pPr>
        <w:pStyle w:val="ConsPlusNormal"/>
        <w:spacing w:before="220"/>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9D3164" w:rsidRDefault="009D3164">
      <w:pPr>
        <w:pStyle w:val="ConsPlusNormal"/>
        <w:jc w:val="both"/>
      </w:pPr>
      <w:r>
        <w:t xml:space="preserve">(в ред. </w:t>
      </w:r>
      <w:hyperlink r:id="rId78">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в отношении коммунальных ресурсов, потребляемых при использовании и содержании общего имущества в многоквартирном доме, - по каждому виду потребляемых коммунальных ресурсов, которые определяются степенью благоустройства многоквартирного дома;</w:t>
      </w:r>
    </w:p>
    <w:p w:rsidR="009D3164" w:rsidRDefault="009D3164">
      <w:pPr>
        <w:pStyle w:val="ConsPlusNormal"/>
        <w:jc w:val="both"/>
      </w:pPr>
      <w:r>
        <w:t xml:space="preserve">(абзац введен </w:t>
      </w:r>
      <w:hyperlink r:id="rId79">
        <w:r>
          <w:rPr>
            <w:color w:val="0000FF"/>
          </w:rPr>
          <w:t>Постановлением</w:t>
        </w:r>
      </w:hyperlink>
      <w:r>
        <w:t xml:space="preserve"> Правительства РФ от 26.12.2016 N 1498; в ред. </w:t>
      </w:r>
      <w:hyperlink r:id="rId8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9D3164" w:rsidRDefault="009D3164">
      <w:pPr>
        <w:pStyle w:val="ConsPlusNormal"/>
        <w:spacing w:before="220"/>
        <w:ind w:firstLine="540"/>
        <w:jc w:val="both"/>
      </w:pPr>
      <w:bookmarkStart w:id="1" w:name="P148"/>
      <w:bookmarkEnd w:id="1"/>
      <w:r>
        <w:t xml:space="preserve">11.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490">
        <w:r>
          <w:rPr>
            <w:color w:val="0000FF"/>
          </w:rPr>
          <w:t>приложением N 2</w:t>
        </w:r>
      </w:hyperlink>
      <w:r>
        <w:t xml:space="preserve"> к настоящим Правилам.</w:t>
      </w:r>
    </w:p>
    <w:p w:rsidR="009D3164" w:rsidRDefault="009D3164">
      <w:pPr>
        <w:pStyle w:val="ConsPlusNormal"/>
        <w:jc w:val="both"/>
      </w:pPr>
      <w:r>
        <w:t xml:space="preserve">(в ред. Постановлений Правительства РФ от 17.12.2014 </w:t>
      </w:r>
      <w:hyperlink r:id="rId81">
        <w:r>
          <w:rPr>
            <w:color w:val="0000FF"/>
          </w:rPr>
          <w:t>N 1380</w:t>
        </w:r>
      </w:hyperlink>
      <w:r>
        <w:t xml:space="preserve">, от 26.12.2016 </w:t>
      </w:r>
      <w:hyperlink r:id="rId82">
        <w:r>
          <w:rPr>
            <w:color w:val="0000FF"/>
          </w:rPr>
          <w:t>N 1498</w:t>
        </w:r>
      </w:hyperlink>
      <w:r>
        <w:t xml:space="preserve">, от 13.09.2022 </w:t>
      </w:r>
      <w:hyperlink r:id="rId83">
        <w:r>
          <w:rPr>
            <w:color w:val="0000FF"/>
          </w:rPr>
          <w:t>N 1598</w:t>
        </w:r>
      </w:hyperlink>
      <w:r>
        <w:t>)</w:t>
      </w:r>
    </w:p>
    <w:p w:rsidR="009D3164" w:rsidRDefault="009D3164">
      <w:pPr>
        <w:pStyle w:val="ConsPlusNormal"/>
        <w:spacing w:before="220"/>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w:t>
      </w:r>
      <w:r>
        <w:lastRenderedPageBreak/>
        <w:t xml:space="preserve">предусмотренные категориями жилых помещений, определенными в </w:t>
      </w:r>
      <w:hyperlink w:anchor="P1490">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9D3164" w:rsidRDefault="009D3164">
      <w:pPr>
        <w:pStyle w:val="ConsPlusNormal"/>
        <w:jc w:val="both"/>
      </w:pPr>
      <w:r>
        <w:t xml:space="preserve">(абзац введен </w:t>
      </w:r>
      <w:hyperlink r:id="rId84">
        <w:r>
          <w:rPr>
            <w:color w:val="0000FF"/>
          </w:rPr>
          <w:t>Постановлением</w:t>
        </w:r>
      </w:hyperlink>
      <w:r>
        <w:t xml:space="preserve"> Правительства РФ от 17.12.2014 N 1380)</w:t>
      </w:r>
    </w:p>
    <w:p w:rsidR="009D3164" w:rsidRDefault="009D3164">
      <w:pPr>
        <w:pStyle w:val="ConsPlusNormal"/>
        <w:spacing w:before="220"/>
        <w:ind w:firstLine="540"/>
        <w:jc w:val="both"/>
      </w:pPr>
      <w:r>
        <w:t xml:space="preserve">11(1). По решению высшего должностного лица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потребляемых при использовании и содержании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48">
        <w:r>
          <w:rPr>
            <w:color w:val="0000FF"/>
          </w:rPr>
          <w:t>пунктом 11</w:t>
        </w:r>
      </w:hyperlink>
      <w:r>
        <w:t xml:space="preserve"> настоящих Правил.</w:t>
      </w:r>
    </w:p>
    <w:p w:rsidR="009D3164" w:rsidRDefault="009D3164">
      <w:pPr>
        <w:pStyle w:val="ConsPlusNormal"/>
        <w:jc w:val="both"/>
      </w:pPr>
      <w:r>
        <w:t xml:space="preserve">(п. 11(1) введен </w:t>
      </w:r>
      <w:hyperlink r:id="rId85">
        <w:r>
          <w:rPr>
            <w:color w:val="0000FF"/>
          </w:rPr>
          <w:t>Постановлением</w:t>
        </w:r>
      </w:hyperlink>
      <w:r>
        <w:t xml:space="preserve"> Правительства РФ от 26.12.2016 N 1498; в ред. </w:t>
      </w:r>
      <w:hyperlink r:id="rId86">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12.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9D3164" w:rsidRDefault="009D3164">
      <w:pPr>
        <w:pStyle w:val="ConsPlusNormal"/>
        <w:jc w:val="both"/>
      </w:pPr>
      <w:r>
        <w:t xml:space="preserve">(в ред. Постановлений Правительства РФ от 26.12.2016 </w:t>
      </w:r>
      <w:hyperlink r:id="rId87">
        <w:r>
          <w:rPr>
            <w:color w:val="0000FF"/>
          </w:rPr>
          <w:t>N 1498</w:t>
        </w:r>
      </w:hyperlink>
      <w:r>
        <w:t xml:space="preserve">, от 13.09.2022 </w:t>
      </w:r>
      <w:hyperlink r:id="rId88">
        <w:r>
          <w:rPr>
            <w:color w:val="0000FF"/>
          </w:rPr>
          <w:t>N 1598</w:t>
        </w:r>
      </w:hyperlink>
      <w:r>
        <w:t>)</w:t>
      </w:r>
    </w:p>
    <w:p w:rsidR="009D3164" w:rsidRDefault="009D3164">
      <w:pPr>
        <w:pStyle w:val="ConsPlusNormal"/>
        <w:spacing w:before="220"/>
        <w:ind w:firstLine="540"/>
        <w:jc w:val="both"/>
      </w:pPr>
      <w:r>
        <w:t xml:space="preserve">13.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либо расчетного метода с использованием формул согласно </w:t>
      </w:r>
      <w:hyperlink w:anchor="P361">
        <w:r>
          <w:rPr>
            <w:color w:val="0000FF"/>
          </w:rPr>
          <w:t>приложению N 1</w:t>
        </w:r>
      </w:hyperlink>
      <w:r>
        <w:t>.</w:t>
      </w:r>
    </w:p>
    <w:p w:rsidR="009D3164" w:rsidRDefault="009D3164">
      <w:pPr>
        <w:pStyle w:val="ConsPlusNormal"/>
        <w:jc w:val="both"/>
      </w:pPr>
      <w:r>
        <w:t xml:space="preserve">(в ред. </w:t>
      </w:r>
      <w:hyperlink r:id="rId89">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Абзац утратил силу с 1 марта 2023 года. - </w:t>
      </w:r>
      <w:hyperlink r:id="rId90">
        <w:r>
          <w:rPr>
            <w:color w:val="0000FF"/>
          </w:rPr>
          <w:t>Постановление</w:t>
        </w:r>
      </w:hyperlink>
      <w:r>
        <w:t xml:space="preserve"> Правительства РФ от 13.09.2022 N 1598.</w:t>
      </w:r>
    </w:p>
    <w:p w:rsidR="009D3164" w:rsidRDefault="009D3164">
      <w:pPr>
        <w:pStyle w:val="ConsPlusNormal"/>
        <w:spacing w:before="220"/>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9D3164" w:rsidRDefault="009D3164">
      <w:pPr>
        <w:pStyle w:val="ConsPlusNormal"/>
        <w:spacing w:before="220"/>
        <w:ind w:firstLine="540"/>
        <w:jc w:val="both"/>
      </w:pPr>
      <w:r>
        <w:t>14. Срок действия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9D3164" w:rsidRDefault="009D3164">
      <w:pPr>
        <w:pStyle w:val="ConsPlusNormal"/>
        <w:jc w:val="both"/>
      </w:pPr>
      <w:r>
        <w:t xml:space="preserve">(в ред. Постановлений Правительства РФ от 26.12.2016 </w:t>
      </w:r>
      <w:hyperlink r:id="rId91">
        <w:r>
          <w:rPr>
            <w:color w:val="0000FF"/>
          </w:rPr>
          <w:t>N 1498</w:t>
        </w:r>
      </w:hyperlink>
      <w:r>
        <w:t xml:space="preserve">, от 13.09.2022 </w:t>
      </w:r>
      <w:hyperlink r:id="rId92">
        <w:r>
          <w:rPr>
            <w:color w:val="0000FF"/>
          </w:rPr>
          <w:t>N 1598</w:t>
        </w:r>
      </w:hyperlink>
      <w:r>
        <w:t>)</w:t>
      </w:r>
    </w:p>
    <w:p w:rsidR="009D3164" w:rsidRDefault="009D3164">
      <w:pPr>
        <w:pStyle w:val="ConsPlusNormal"/>
        <w:spacing w:before="220"/>
        <w:ind w:firstLine="540"/>
        <w:jc w:val="both"/>
      </w:pPr>
      <w:r>
        <w:t>15.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порядке, определенном для их установления.</w:t>
      </w:r>
    </w:p>
    <w:p w:rsidR="009D3164" w:rsidRDefault="009D3164">
      <w:pPr>
        <w:pStyle w:val="ConsPlusNormal"/>
        <w:jc w:val="both"/>
      </w:pPr>
      <w:r>
        <w:t xml:space="preserve">(в ред. Постановлений Правительства РФ от 26.12.2016 </w:t>
      </w:r>
      <w:hyperlink r:id="rId93">
        <w:r>
          <w:rPr>
            <w:color w:val="0000FF"/>
          </w:rPr>
          <w:t>N 1498</w:t>
        </w:r>
      </w:hyperlink>
      <w:r>
        <w:t xml:space="preserve">, от 13.09.2022 </w:t>
      </w:r>
      <w:hyperlink r:id="rId94">
        <w:r>
          <w:rPr>
            <w:color w:val="0000FF"/>
          </w:rPr>
          <w:t>N 1598</w:t>
        </w:r>
      </w:hyperlink>
      <w:r>
        <w:t>)</w:t>
      </w:r>
    </w:p>
    <w:p w:rsidR="009D3164" w:rsidRDefault="009D3164">
      <w:pPr>
        <w:pStyle w:val="ConsPlusNormal"/>
        <w:spacing w:before="220"/>
        <w:ind w:firstLine="540"/>
        <w:jc w:val="both"/>
      </w:pPr>
      <w:r>
        <w:t>16.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следующих случаях:</w:t>
      </w:r>
    </w:p>
    <w:p w:rsidR="009D3164" w:rsidRDefault="009D3164">
      <w:pPr>
        <w:pStyle w:val="ConsPlusNormal"/>
        <w:jc w:val="both"/>
      </w:pPr>
      <w:r>
        <w:lastRenderedPageBreak/>
        <w:t xml:space="preserve">(в ред. Постановлений Правительства РФ от 26.12.2016 </w:t>
      </w:r>
      <w:hyperlink r:id="rId95">
        <w:r>
          <w:rPr>
            <w:color w:val="0000FF"/>
          </w:rPr>
          <w:t>N 1498</w:t>
        </w:r>
      </w:hyperlink>
      <w:r>
        <w:t xml:space="preserve">, от 13.09.2022 </w:t>
      </w:r>
      <w:hyperlink r:id="rId96">
        <w:r>
          <w:rPr>
            <w:color w:val="0000FF"/>
          </w:rPr>
          <w:t>N 1598</w:t>
        </w:r>
      </w:hyperlink>
      <w:r>
        <w:t>)</w:t>
      </w:r>
    </w:p>
    <w:p w:rsidR="009D3164" w:rsidRDefault="009D3164">
      <w:pPr>
        <w:pStyle w:val="ConsPlusNormal"/>
        <w:spacing w:before="220"/>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9D3164" w:rsidRDefault="009D3164">
      <w:pPr>
        <w:pStyle w:val="ConsPlusNormal"/>
        <w:jc w:val="both"/>
      </w:pPr>
      <w:r>
        <w:t xml:space="preserve">(в ред. Постановлений Правительства РФ от 17.12.2014 </w:t>
      </w:r>
      <w:hyperlink r:id="rId97">
        <w:r>
          <w:rPr>
            <w:color w:val="0000FF"/>
          </w:rPr>
          <w:t>N 1380</w:t>
        </w:r>
      </w:hyperlink>
      <w:r>
        <w:t xml:space="preserve">, от 26.12.2016 </w:t>
      </w:r>
      <w:hyperlink r:id="rId98">
        <w:r>
          <w:rPr>
            <w:color w:val="0000FF"/>
          </w:rPr>
          <w:t>N 1498</w:t>
        </w:r>
      </w:hyperlink>
      <w:r>
        <w:t>)</w:t>
      </w:r>
    </w:p>
    <w:p w:rsidR="009D3164" w:rsidRDefault="009D3164">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rsidR="009D3164" w:rsidRDefault="009D3164">
      <w:pPr>
        <w:pStyle w:val="ConsPlusNormal"/>
        <w:jc w:val="both"/>
      </w:pPr>
      <w:r>
        <w:t xml:space="preserve">(в ред. Постановлений Правительства РФ от 26.12.2016 </w:t>
      </w:r>
      <w:hyperlink r:id="rId99">
        <w:r>
          <w:rPr>
            <w:color w:val="0000FF"/>
          </w:rPr>
          <w:t>N 1498</w:t>
        </w:r>
      </w:hyperlink>
      <w:r>
        <w:t xml:space="preserve">, от 13.09.2022 </w:t>
      </w:r>
      <w:hyperlink r:id="rId100">
        <w:r>
          <w:rPr>
            <w:color w:val="0000FF"/>
          </w:rPr>
          <w:t>N 1598</w:t>
        </w:r>
      </w:hyperlink>
      <w:r>
        <w:t>)</w:t>
      </w:r>
    </w:p>
    <w:p w:rsidR="009D3164" w:rsidRDefault="009D3164">
      <w:pPr>
        <w:pStyle w:val="ConsPlusNormal"/>
        <w:spacing w:before="220"/>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норматив потребления коммунальных ресурсов, потребляемых при использовании и содержании общего имущества в многоквартирном доме, был установлен расчетным методом;</w:t>
      </w:r>
    </w:p>
    <w:p w:rsidR="009D3164" w:rsidRDefault="009D3164">
      <w:pPr>
        <w:pStyle w:val="ConsPlusNormal"/>
        <w:jc w:val="both"/>
      </w:pPr>
      <w:r>
        <w:t xml:space="preserve">(пп. "в" введен </w:t>
      </w:r>
      <w:hyperlink r:id="rId101">
        <w:r>
          <w:rPr>
            <w:color w:val="0000FF"/>
          </w:rPr>
          <w:t>Постановлением</w:t>
        </w:r>
      </w:hyperlink>
      <w:r>
        <w:t xml:space="preserve"> Правительства РФ от 17.12.2014 N 1380; в ред. Постановлений Правительства РФ от 26.12.2016 </w:t>
      </w:r>
      <w:hyperlink r:id="rId102">
        <w:r>
          <w:rPr>
            <w:color w:val="0000FF"/>
          </w:rPr>
          <w:t>N 1498</w:t>
        </w:r>
      </w:hyperlink>
      <w:r>
        <w:t xml:space="preserve">, от 13.09.2022 </w:t>
      </w:r>
      <w:hyperlink r:id="rId103">
        <w:r>
          <w:rPr>
            <w:color w:val="0000FF"/>
          </w:rPr>
          <w:t>N 1598</w:t>
        </w:r>
      </w:hyperlink>
      <w:r>
        <w:t>)</w:t>
      </w:r>
    </w:p>
    <w:p w:rsidR="009D3164" w:rsidRDefault="009D3164">
      <w:pPr>
        <w:pStyle w:val="ConsPlusNormal"/>
        <w:spacing w:before="220"/>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9D3164" w:rsidRDefault="009D3164">
      <w:pPr>
        <w:pStyle w:val="ConsPlusNormal"/>
        <w:jc w:val="both"/>
      </w:pPr>
      <w:r>
        <w:t xml:space="preserve">(пп. "г" введен </w:t>
      </w:r>
      <w:hyperlink r:id="rId104">
        <w:r>
          <w:rPr>
            <w:color w:val="0000FF"/>
          </w:rPr>
          <w:t>Постановлением</w:t>
        </w:r>
      </w:hyperlink>
      <w:r>
        <w:t xml:space="preserve"> Правительства РФ от 26.12.2016 N 1498)</w:t>
      </w:r>
    </w:p>
    <w:p w:rsidR="009D3164" w:rsidRDefault="009D3164">
      <w:pPr>
        <w:pStyle w:val="ConsPlusNormal"/>
        <w:spacing w:before="220"/>
        <w:ind w:firstLine="540"/>
        <w:jc w:val="both"/>
      </w:pPr>
      <w:r>
        <w:t xml:space="preserve">д) вступление в законную силу решения суда, которым установлено, что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предусмотренные </w:t>
      </w:r>
      <w:hyperlink w:anchor="P180">
        <w:r>
          <w:rPr>
            <w:color w:val="0000FF"/>
          </w:rPr>
          <w:t>пунктом 18</w:t>
        </w:r>
      </w:hyperlink>
      <w:r>
        <w:t xml:space="preserve"> настоящих Правил, были установлены с нарушением предусмотренного настоящими Правилами порядка их установления, вынесенного по результатам обжалования решения уполномоченного органа об установлении соответствующих нормативов.</w:t>
      </w:r>
    </w:p>
    <w:p w:rsidR="009D3164" w:rsidRDefault="009D3164">
      <w:pPr>
        <w:pStyle w:val="ConsPlusNormal"/>
        <w:jc w:val="both"/>
      </w:pPr>
      <w:r>
        <w:t xml:space="preserve">(пп. "д" введен </w:t>
      </w:r>
      <w:hyperlink r:id="rId105">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утвержденные ими нормативы по формам, предусмотренным </w:t>
      </w:r>
      <w:hyperlink w:anchor="P1490">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9D3164" w:rsidRDefault="009D3164">
      <w:pPr>
        <w:pStyle w:val="ConsPlusNormal"/>
        <w:jc w:val="both"/>
      </w:pPr>
      <w:r>
        <w:t xml:space="preserve">(в ред. Постановлений Правительства РФ от 17.12.2014 </w:t>
      </w:r>
      <w:hyperlink r:id="rId106">
        <w:r>
          <w:rPr>
            <w:color w:val="0000FF"/>
          </w:rPr>
          <w:t>N 1380</w:t>
        </w:r>
      </w:hyperlink>
      <w:r>
        <w:t xml:space="preserve">, от 26.12.2016 </w:t>
      </w:r>
      <w:hyperlink r:id="rId107">
        <w:r>
          <w:rPr>
            <w:color w:val="0000FF"/>
          </w:rPr>
          <w:t>N 1498</w:t>
        </w:r>
      </w:hyperlink>
      <w:r>
        <w:t xml:space="preserve">, от 13.09.2022 </w:t>
      </w:r>
      <w:hyperlink r:id="rId108">
        <w:r>
          <w:rPr>
            <w:color w:val="0000FF"/>
          </w:rPr>
          <w:t>N 1598</w:t>
        </w:r>
      </w:hyperlink>
      <w:r>
        <w:t>)</w:t>
      </w:r>
    </w:p>
    <w:p w:rsidR="009D3164" w:rsidRDefault="009D3164">
      <w:pPr>
        <w:pStyle w:val="ConsPlusNormal"/>
        <w:spacing w:before="220"/>
        <w:ind w:firstLine="540"/>
        <w:jc w:val="both"/>
      </w:pPr>
      <w:r>
        <w:t>17(1). В решении уполномоченного органа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и наименование календарных месяцев, в том числе неполных), определенного для установления нормативов потребления коммунальной услуги по отоплению, утвержденных на отопительный период.</w:t>
      </w:r>
    </w:p>
    <w:p w:rsidR="009D3164" w:rsidRDefault="009D3164">
      <w:pPr>
        <w:pStyle w:val="ConsPlusNormal"/>
        <w:jc w:val="both"/>
      </w:pPr>
      <w:r>
        <w:lastRenderedPageBreak/>
        <w:t xml:space="preserve">(п. 17(1) в ред. </w:t>
      </w:r>
      <w:hyperlink r:id="rId109">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bookmarkStart w:id="2" w:name="P180"/>
      <w:bookmarkEnd w:id="2"/>
      <w:r>
        <w:t>18. Решение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может быть обжаловано в порядке, установленном законодательством Российской Федерации.</w:t>
      </w:r>
    </w:p>
    <w:p w:rsidR="009D3164" w:rsidRDefault="009D3164">
      <w:pPr>
        <w:pStyle w:val="ConsPlusNormal"/>
        <w:jc w:val="both"/>
      </w:pPr>
      <w:r>
        <w:t xml:space="preserve">(в ред. Постановлений Правительства РФ от 26.12.2016 </w:t>
      </w:r>
      <w:hyperlink r:id="rId110">
        <w:r>
          <w:rPr>
            <w:color w:val="0000FF"/>
          </w:rPr>
          <w:t>N 1498</w:t>
        </w:r>
      </w:hyperlink>
      <w:r>
        <w:t xml:space="preserve">, от 13.09.2022 </w:t>
      </w:r>
      <w:hyperlink r:id="rId111">
        <w:r>
          <w:rPr>
            <w:color w:val="0000FF"/>
          </w:rPr>
          <w:t>N 1598</w:t>
        </w:r>
      </w:hyperlink>
      <w:r>
        <w:t>)</w:t>
      </w:r>
    </w:p>
    <w:p w:rsidR="009D3164" w:rsidRDefault="009D3164">
      <w:pPr>
        <w:pStyle w:val="ConsPlusNormal"/>
        <w:ind w:firstLine="540"/>
        <w:jc w:val="both"/>
      </w:pPr>
    </w:p>
    <w:p w:rsidR="009D3164" w:rsidRDefault="009D3164">
      <w:pPr>
        <w:pStyle w:val="ConsPlusTitle"/>
        <w:jc w:val="center"/>
        <w:outlineLvl w:val="1"/>
      </w:pPr>
      <w:r>
        <w:t>III. Методы установления нормативов потребления</w:t>
      </w:r>
    </w:p>
    <w:p w:rsidR="009D3164" w:rsidRDefault="009D3164">
      <w:pPr>
        <w:pStyle w:val="ConsPlusTitle"/>
        <w:jc w:val="center"/>
      </w:pPr>
      <w:r>
        <w:t>коммунальных услуг в жилых помещениях и нормативов</w:t>
      </w:r>
    </w:p>
    <w:p w:rsidR="009D3164" w:rsidRDefault="009D3164">
      <w:pPr>
        <w:pStyle w:val="ConsPlusTitle"/>
        <w:jc w:val="center"/>
      </w:pPr>
      <w:r>
        <w:t>потребления коммунальных ресурсов, потребляемых при</w:t>
      </w:r>
    </w:p>
    <w:p w:rsidR="009D3164" w:rsidRDefault="009D3164">
      <w:pPr>
        <w:pStyle w:val="ConsPlusTitle"/>
        <w:jc w:val="center"/>
      </w:pPr>
      <w:r>
        <w:t>использовании и содержании общего имущества</w:t>
      </w:r>
    </w:p>
    <w:p w:rsidR="009D3164" w:rsidRDefault="009D3164">
      <w:pPr>
        <w:pStyle w:val="ConsPlusTitle"/>
        <w:jc w:val="center"/>
      </w:pPr>
      <w:r>
        <w:t>в многоквартирном доме</w:t>
      </w:r>
    </w:p>
    <w:p w:rsidR="009D3164" w:rsidRDefault="009D3164">
      <w:pPr>
        <w:pStyle w:val="ConsPlusNormal"/>
        <w:jc w:val="center"/>
      </w:pPr>
      <w:r>
        <w:t xml:space="preserve">(в ред. Постановлений Правительства РФ от 26.12.2016 </w:t>
      </w:r>
      <w:hyperlink r:id="rId112">
        <w:r>
          <w:rPr>
            <w:color w:val="0000FF"/>
          </w:rPr>
          <w:t>N 1498</w:t>
        </w:r>
      </w:hyperlink>
      <w:r>
        <w:t>,</w:t>
      </w:r>
    </w:p>
    <w:p w:rsidR="009D3164" w:rsidRDefault="009D3164">
      <w:pPr>
        <w:pStyle w:val="ConsPlusNormal"/>
        <w:jc w:val="center"/>
      </w:pPr>
      <w:r>
        <w:t xml:space="preserve">от 13.09.2022 </w:t>
      </w:r>
      <w:hyperlink r:id="rId113">
        <w:r>
          <w:rPr>
            <w:color w:val="0000FF"/>
          </w:rPr>
          <w:t>N 1598</w:t>
        </w:r>
      </w:hyperlink>
      <w:r>
        <w:t>)</w:t>
      </w:r>
    </w:p>
    <w:p w:rsidR="009D3164" w:rsidRDefault="009D3164">
      <w:pPr>
        <w:pStyle w:val="ConsPlusNormal"/>
        <w:ind w:firstLine="540"/>
        <w:jc w:val="both"/>
      </w:pPr>
    </w:p>
    <w:p w:rsidR="009D3164" w:rsidRDefault="009D3164">
      <w:pPr>
        <w:pStyle w:val="ConsPlusNormal"/>
        <w:ind w:firstLine="540"/>
        <w:jc w:val="both"/>
      </w:pPr>
      <w:r>
        <w:t>19.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с применением метода аналогов или расчетного метода.</w:t>
      </w:r>
    </w:p>
    <w:p w:rsidR="009D3164" w:rsidRDefault="009D3164">
      <w:pPr>
        <w:pStyle w:val="ConsPlusNormal"/>
        <w:jc w:val="both"/>
      </w:pPr>
      <w:r>
        <w:t xml:space="preserve">(п. 19 в ред. </w:t>
      </w:r>
      <w:hyperlink r:id="rId114">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9D3164" w:rsidRDefault="009D3164">
      <w:pPr>
        <w:pStyle w:val="ConsPlusNormal"/>
        <w:spacing w:before="220"/>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и коммунальных ресурсов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9D3164" w:rsidRDefault="009D3164">
      <w:pPr>
        <w:pStyle w:val="ConsPlusNormal"/>
        <w:jc w:val="both"/>
      </w:pPr>
      <w:r>
        <w:t xml:space="preserve">(в ред. Постановлений Правительства РФ от 26.12.2016 </w:t>
      </w:r>
      <w:hyperlink r:id="rId115">
        <w:r>
          <w:rPr>
            <w:color w:val="0000FF"/>
          </w:rPr>
          <w:t>N 1498</w:t>
        </w:r>
      </w:hyperlink>
      <w:r>
        <w:t xml:space="preserve">, от 13.09.2022 </w:t>
      </w:r>
      <w:hyperlink r:id="rId116">
        <w:r>
          <w:rPr>
            <w:color w:val="0000FF"/>
          </w:rPr>
          <w:t>N 1598</w:t>
        </w:r>
      </w:hyperlink>
      <w:r>
        <w:t>)</w:t>
      </w:r>
    </w:p>
    <w:p w:rsidR="009D3164" w:rsidRDefault="009D3164">
      <w:pPr>
        <w:pStyle w:val="ConsPlusNormal"/>
        <w:spacing w:before="220"/>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117">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D3164" w:rsidRDefault="009D3164">
      <w:pPr>
        <w:pStyle w:val="ConsPlusNormal"/>
        <w:jc w:val="both"/>
      </w:pPr>
      <w:r>
        <w:t xml:space="preserve">(в ред. Постановлений Правительства РФ от 26.12.2016 </w:t>
      </w:r>
      <w:hyperlink r:id="rId118">
        <w:r>
          <w:rPr>
            <w:color w:val="0000FF"/>
          </w:rPr>
          <w:t>N 1498</w:t>
        </w:r>
      </w:hyperlink>
      <w:r>
        <w:t xml:space="preserve">, от 13.09.2022 </w:t>
      </w:r>
      <w:hyperlink r:id="rId119">
        <w:r>
          <w:rPr>
            <w:color w:val="0000FF"/>
          </w:rPr>
          <w:t>N 1598</w:t>
        </w:r>
      </w:hyperlink>
      <w:r>
        <w:t>)</w:t>
      </w:r>
    </w:p>
    <w:p w:rsidR="009D3164" w:rsidRDefault="009D3164">
      <w:pPr>
        <w:pStyle w:val="ConsPlusNormal"/>
        <w:spacing w:before="220"/>
        <w:ind w:firstLine="540"/>
        <w:jc w:val="both"/>
      </w:pPr>
      <w:r>
        <w:t xml:space="preserve">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или недостаточного количества отвечающих условиям представительности выборки для проведения необходимых измерений многоквартирных домов или жилых домов, оснащенных общедомовыми и (или) индивидуальными приборами учета потребления коммунальных услуг </w:t>
      </w:r>
      <w:r>
        <w:lastRenderedPageBreak/>
        <w:t>(коммунальных ресурсов).</w:t>
      </w:r>
    </w:p>
    <w:p w:rsidR="009D3164" w:rsidRDefault="009D3164">
      <w:pPr>
        <w:pStyle w:val="ConsPlusNormal"/>
        <w:jc w:val="both"/>
      </w:pPr>
      <w:r>
        <w:t xml:space="preserve">(п. 22 в ред. </w:t>
      </w:r>
      <w:hyperlink r:id="rId12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23. Применяемые для 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методы указываются в нормативном правовом акте об утверждении соответствующих нормативов.</w:t>
      </w:r>
    </w:p>
    <w:p w:rsidR="009D3164" w:rsidRDefault="009D3164">
      <w:pPr>
        <w:pStyle w:val="ConsPlusNormal"/>
        <w:jc w:val="both"/>
      </w:pPr>
      <w:r>
        <w:t xml:space="preserve">(в ред. Постановлений Правительства РФ от 26.12.2016 </w:t>
      </w:r>
      <w:hyperlink r:id="rId121">
        <w:r>
          <w:rPr>
            <w:color w:val="0000FF"/>
          </w:rPr>
          <w:t>N 1498</w:t>
        </w:r>
      </w:hyperlink>
      <w:r>
        <w:t xml:space="preserve">, от 13.09.2022 </w:t>
      </w:r>
      <w:hyperlink r:id="rId122">
        <w:r>
          <w:rPr>
            <w:color w:val="0000FF"/>
          </w:rPr>
          <w:t>N 1598</w:t>
        </w:r>
      </w:hyperlink>
      <w:r>
        <w:t>)</w:t>
      </w:r>
    </w:p>
    <w:p w:rsidR="009D3164" w:rsidRDefault="009D3164">
      <w:pPr>
        <w:pStyle w:val="ConsPlusNormal"/>
        <w:ind w:firstLine="540"/>
        <w:jc w:val="both"/>
      </w:pPr>
    </w:p>
    <w:p w:rsidR="009D3164" w:rsidRDefault="009D3164">
      <w:pPr>
        <w:pStyle w:val="ConsPlusTitle"/>
        <w:jc w:val="center"/>
        <w:outlineLvl w:val="1"/>
      </w:pPr>
      <w:r>
        <w:t>IV. Основные требования к составу нормативов потребления</w:t>
      </w:r>
    </w:p>
    <w:p w:rsidR="009D3164" w:rsidRDefault="009D3164">
      <w:pPr>
        <w:pStyle w:val="ConsPlusTitle"/>
        <w:jc w:val="center"/>
      </w:pPr>
      <w:r>
        <w:t>коммунальных услуг в жилых помещениях и нормативов</w:t>
      </w:r>
    </w:p>
    <w:p w:rsidR="009D3164" w:rsidRDefault="009D3164">
      <w:pPr>
        <w:pStyle w:val="ConsPlusTitle"/>
        <w:jc w:val="center"/>
      </w:pPr>
      <w:r>
        <w:t>потребления коммунальных ресурсов, потребляемых</w:t>
      </w:r>
    </w:p>
    <w:p w:rsidR="009D3164" w:rsidRDefault="009D3164">
      <w:pPr>
        <w:pStyle w:val="ConsPlusTitle"/>
        <w:jc w:val="center"/>
      </w:pPr>
      <w:r>
        <w:t>при использовании и содержании общего имущества</w:t>
      </w:r>
    </w:p>
    <w:p w:rsidR="009D3164" w:rsidRDefault="009D3164">
      <w:pPr>
        <w:pStyle w:val="ConsPlusTitle"/>
        <w:jc w:val="center"/>
      </w:pPr>
      <w:r>
        <w:t>в многоквартирном доме</w:t>
      </w:r>
    </w:p>
    <w:p w:rsidR="009D3164" w:rsidRDefault="009D3164">
      <w:pPr>
        <w:pStyle w:val="ConsPlusNormal"/>
        <w:jc w:val="center"/>
      </w:pPr>
      <w:r>
        <w:t xml:space="preserve">(в ред. Постановлений Правительства РФ от 26.12.2016 </w:t>
      </w:r>
      <w:hyperlink r:id="rId123">
        <w:r>
          <w:rPr>
            <w:color w:val="0000FF"/>
          </w:rPr>
          <w:t>N 1498</w:t>
        </w:r>
      </w:hyperlink>
      <w:r>
        <w:t>,</w:t>
      </w:r>
    </w:p>
    <w:p w:rsidR="009D3164" w:rsidRDefault="009D3164">
      <w:pPr>
        <w:pStyle w:val="ConsPlusNormal"/>
        <w:jc w:val="center"/>
      </w:pPr>
      <w:r>
        <w:t xml:space="preserve">от 13.09.2022 </w:t>
      </w:r>
      <w:hyperlink r:id="rId124">
        <w:r>
          <w:rPr>
            <w:color w:val="0000FF"/>
          </w:rPr>
          <w:t>N 1598</w:t>
        </w:r>
      </w:hyperlink>
      <w:r>
        <w:t>)</w:t>
      </w:r>
    </w:p>
    <w:p w:rsidR="009D3164" w:rsidRDefault="009D3164">
      <w:pPr>
        <w:pStyle w:val="ConsPlusNormal"/>
        <w:ind w:firstLine="540"/>
        <w:jc w:val="both"/>
      </w:pPr>
    </w:p>
    <w:p w:rsidR="009D3164" w:rsidRDefault="009D3164">
      <w:pPr>
        <w:pStyle w:val="ConsPlusNormal"/>
        <w:ind w:firstLine="540"/>
        <w:jc w:val="both"/>
      </w:pPr>
      <w: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125">
        <w:r>
          <w:rPr>
            <w:color w:val="0000FF"/>
          </w:rPr>
          <w:t>Правилами</w:t>
        </w:r>
      </w:hyperlink>
      <w:r>
        <w:t xml:space="preserve"> предоставления коммунальных услуг.</w:t>
      </w:r>
    </w:p>
    <w:p w:rsidR="009D3164" w:rsidRDefault="009D3164">
      <w:pPr>
        <w:pStyle w:val="ConsPlusNormal"/>
        <w:jc w:val="both"/>
      </w:pPr>
      <w:r>
        <w:t xml:space="preserve">(в ред. </w:t>
      </w:r>
      <w:hyperlink r:id="rId126">
        <w:r>
          <w:rPr>
            <w:color w:val="0000FF"/>
          </w:rPr>
          <w:t>Постановления</w:t>
        </w:r>
      </w:hyperlink>
      <w:r>
        <w:t xml:space="preserve"> Правительства РФ от 26.12.2016 N 1498)</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both"/>
            </w:pPr>
            <w:r>
              <w:rPr>
                <w:color w:val="392C69"/>
              </w:rPr>
              <w:t>КонсультантПлюс: примечание.</w:t>
            </w:r>
          </w:p>
          <w:p w:rsidR="009D3164" w:rsidRDefault="009D3164">
            <w:pPr>
              <w:pStyle w:val="ConsPlusNormal"/>
              <w:jc w:val="both"/>
            </w:pPr>
            <w:r>
              <w:rPr>
                <w:color w:val="392C69"/>
              </w:rPr>
              <w:t xml:space="preserve">О сроках утверждения нормативов потребления холодной воды и расхода тепловой энергии на ее подогрев для предоставления коммунальной услуги по горячему водоснабжению см. </w:t>
            </w:r>
            <w:hyperlink r:id="rId127">
              <w:r>
                <w:rPr>
                  <w:color w:val="0000FF"/>
                </w:rPr>
                <w:t>Постановление</w:t>
              </w:r>
            </w:hyperlink>
            <w:r>
              <w:rPr>
                <w:color w:val="392C69"/>
              </w:rPr>
              <w:t xml:space="preserve"> Правительства РФ от 14.02.2015 N 129.</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spacing w:before="280"/>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воды в жилом помещении и норматива расхода тепловой энергии на подогрев воды. В норматив расхода тепловой энергии на подогрев воды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128">
        <w:r>
          <w:rPr>
            <w:color w:val="0000FF"/>
          </w:rPr>
          <w:t>Правилами</w:t>
        </w:r>
      </w:hyperlink>
      <w:r>
        <w:t xml:space="preserve"> предоставления коммунальных услуг.</w:t>
      </w:r>
    </w:p>
    <w:p w:rsidR="009D3164" w:rsidRDefault="009D3164">
      <w:pPr>
        <w:pStyle w:val="ConsPlusNormal"/>
        <w:jc w:val="both"/>
      </w:pPr>
      <w:r>
        <w:t xml:space="preserve">(абзац введен </w:t>
      </w:r>
      <w:hyperlink r:id="rId129">
        <w:r>
          <w:rPr>
            <w:color w:val="0000FF"/>
          </w:rPr>
          <w:t>Постановлением</w:t>
        </w:r>
      </w:hyperlink>
      <w:r>
        <w:t xml:space="preserve"> Правительства РФ от 14.02.2015 N 129; в ред. Постановлений Правительства РФ от 26.12.2016 </w:t>
      </w:r>
      <w:hyperlink r:id="rId130">
        <w:r>
          <w:rPr>
            <w:color w:val="0000FF"/>
          </w:rPr>
          <w:t>N 1498</w:t>
        </w:r>
      </w:hyperlink>
      <w:r>
        <w:t xml:space="preserve">, от 13.09.2022 </w:t>
      </w:r>
      <w:hyperlink r:id="rId131">
        <w:r>
          <w:rPr>
            <w:color w:val="0000FF"/>
          </w:rPr>
          <w:t>N 1598</w:t>
        </w:r>
      </w:hyperlink>
      <w:r>
        <w:t>)</w:t>
      </w:r>
    </w:p>
    <w:p w:rsidR="009D3164" w:rsidRDefault="009D3164">
      <w:pPr>
        <w:pStyle w:val="ConsPlusNormal"/>
        <w:spacing w:before="220"/>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9D3164" w:rsidRDefault="009D3164">
      <w:pPr>
        <w:pStyle w:val="ConsPlusNormal"/>
        <w:jc w:val="both"/>
      </w:pPr>
      <w:r>
        <w:t xml:space="preserve">(п. 25 в ред. </w:t>
      </w:r>
      <w:hyperlink r:id="rId132">
        <w:r>
          <w:rPr>
            <w:color w:val="0000FF"/>
          </w:rPr>
          <w:t>Постановления</w:t>
        </w:r>
      </w:hyperlink>
      <w:r>
        <w:t xml:space="preserve"> Правительства РФ от 14.02.2015 N 129)</w:t>
      </w:r>
    </w:p>
    <w:p w:rsidR="009D3164" w:rsidRDefault="009D3164">
      <w:pPr>
        <w:pStyle w:val="ConsPlusNormal"/>
        <w:spacing w:before="220"/>
        <w:ind w:firstLine="540"/>
        <w:jc w:val="both"/>
      </w:pPr>
      <w:r>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133">
        <w:r>
          <w:rPr>
            <w:color w:val="0000FF"/>
          </w:rPr>
          <w:t>Правилами</w:t>
        </w:r>
      </w:hyperlink>
      <w:r>
        <w:t xml:space="preserve"> предоставления коммунальных услуг.</w:t>
      </w:r>
    </w:p>
    <w:p w:rsidR="009D3164" w:rsidRDefault="009D3164">
      <w:pPr>
        <w:pStyle w:val="ConsPlusNormal"/>
        <w:jc w:val="both"/>
      </w:pPr>
      <w:r>
        <w:t xml:space="preserve">(в ред. </w:t>
      </w:r>
      <w:hyperlink r:id="rId134">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lastRenderedPageBreak/>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9D3164" w:rsidRDefault="009D3164">
      <w:pPr>
        <w:pStyle w:val="ConsPlusNormal"/>
        <w:jc w:val="both"/>
      </w:pPr>
      <w:r>
        <w:t xml:space="preserve">(в ред. </w:t>
      </w:r>
      <w:hyperlink r:id="rId135">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136">
        <w:r>
          <w:rPr>
            <w:color w:val="0000FF"/>
          </w:rPr>
          <w:t>Правилами</w:t>
        </w:r>
      </w:hyperlink>
      <w:r>
        <w:t xml:space="preserve"> предоставления коммунальных услуг, в зависимости от вида потребления:</w:t>
      </w:r>
    </w:p>
    <w:p w:rsidR="009D3164" w:rsidRDefault="009D3164">
      <w:pPr>
        <w:pStyle w:val="ConsPlusNormal"/>
        <w:jc w:val="both"/>
      </w:pPr>
      <w:r>
        <w:t xml:space="preserve">(в ред. </w:t>
      </w:r>
      <w:hyperlink r:id="rId137">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для приготовления пищи;</w:t>
      </w:r>
    </w:p>
    <w:p w:rsidR="009D3164" w:rsidRDefault="009D3164">
      <w:pPr>
        <w:pStyle w:val="ConsPlusNormal"/>
        <w:spacing w:before="220"/>
        <w:ind w:firstLine="540"/>
        <w:jc w:val="both"/>
      </w:pPr>
      <w:r>
        <w:t>для подогрева воды;</w:t>
      </w:r>
    </w:p>
    <w:p w:rsidR="009D3164" w:rsidRDefault="009D3164">
      <w:pPr>
        <w:pStyle w:val="ConsPlusNormal"/>
        <w:spacing w:before="220"/>
        <w:ind w:firstLine="540"/>
        <w:jc w:val="both"/>
      </w:pPr>
      <w:r>
        <w:t>для отопления жилых помещений.</w:t>
      </w:r>
    </w:p>
    <w:p w:rsidR="009D3164" w:rsidRDefault="009D3164">
      <w:pPr>
        <w:pStyle w:val="ConsPlusNormal"/>
        <w:spacing w:before="220"/>
        <w:ind w:firstLine="540"/>
        <w:jc w:val="both"/>
      </w:pPr>
      <w:bookmarkStart w:id="3" w:name="P228"/>
      <w:bookmarkEnd w:id="3"/>
      <w:r>
        <w:t>29. Нормативы потребления коммунальных ресурсов, потребляемых при использовании и содержании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9D3164" w:rsidRDefault="009D3164">
      <w:pPr>
        <w:pStyle w:val="ConsPlusNormal"/>
        <w:jc w:val="both"/>
      </w:pPr>
      <w:r>
        <w:t xml:space="preserve">(в ред. </w:t>
      </w:r>
      <w:hyperlink r:id="rId138">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Нормативы потребления коммунальных ресурсов, потребляемых при использовании и содержании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139">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D3164" w:rsidRDefault="009D3164">
      <w:pPr>
        <w:pStyle w:val="ConsPlusNormal"/>
        <w:jc w:val="both"/>
      </w:pPr>
      <w:r>
        <w:t xml:space="preserve">(в ред. </w:t>
      </w:r>
      <w:hyperlink r:id="rId14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холодной воды и горячей воды, потребляемых при использовании и содержании общего имущества в многоквартирном доме.</w:t>
      </w:r>
    </w:p>
    <w:p w:rsidR="009D3164" w:rsidRDefault="009D3164">
      <w:pPr>
        <w:pStyle w:val="ConsPlusNormal"/>
        <w:jc w:val="both"/>
      </w:pPr>
      <w:r>
        <w:t xml:space="preserve">(в ред. </w:t>
      </w:r>
      <w:hyperlink r:id="rId141">
        <w:r>
          <w:rPr>
            <w:color w:val="0000FF"/>
          </w:rPr>
          <w:t>Постановления</w:t>
        </w:r>
      </w:hyperlink>
      <w:r>
        <w:t xml:space="preserve"> Правительства РФ от 13.09.2022 N 1598)</w:t>
      </w:r>
    </w:p>
    <w:p w:rsidR="009D3164" w:rsidRDefault="009D3164">
      <w:pPr>
        <w:pStyle w:val="ConsPlusNormal"/>
        <w:jc w:val="both"/>
      </w:pPr>
      <w:r>
        <w:t xml:space="preserve">(п. 29 в ред. </w:t>
      </w:r>
      <w:hyperlink r:id="rId142">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9D3164" w:rsidRDefault="009D3164">
      <w:pPr>
        <w:pStyle w:val="ConsPlusNormal"/>
        <w:ind w:firstLine="540"/>
        <w:jc w:val="both"/>
      </w:pPr>
    </w:p>
    <w:p w:rsidR="009D3164" w:rsidRDefault="009D3164">
      <w:pPr>
        <w:pStyle w:val="ConsPlusTitle"/>
        <w:jc w:val="center"/>
        <w:outlineLvl w:val="1"/>
      </w:pPr>
      <w:r>
        <w:lastRenderedPageBreak/>
        <w:t>V. Определение нормативов потребления коммунальных услуг</w:t>
      </w:r>
    </w:p>
    <w:p w:rsidR="009D3164" w:rsidRDefault="009D3164">
      <w:pPr>
        <w:pStyle w:val="ConsPlusTitle"/>
        <w:jc w:val="center"/>
      </w:pPr>
      <w:r>
        <w:t>в жилых помещениях и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 с применением</w:t>
      </w:r>
    </w:p>
    <w:p w:rsidR="009D3164" w:rsidRDefault="009D3164">
      <w:pPr>
        <w:pStyle w:val="ConsPlusTitle"/>
        <w:jc w:val="center"/>
      </w:pPr>
      <w:r>
        <w:t>метода аналогов</w:t>
      </w:r>
    </w:p>
    <w:p w:rsidR="009D3164" w:rsidRDefault="009D3164">
      <w:pPr>
        <w:pStyle w:val="ConsPlusNormal"/>
        <w:jc w:val="center"/>
      </w:pPr>
      <w:r>
        <w:t xml:space="preserve">(в ред. Постановлений Правительства РФ от 26.12.2016 </w:t>
      </w:r>
      <w:hyperlink r:id="rId143">
        <w:r>
          <w:rPr>
            <w:color w:val="0000FF"/>
          </w:rPr>
          <w:t>N 1498</w:t>
        </w:r>
      </w:hyperlink>
      <w:r>
        <w:t>,</w:t>
      </w:r>
    </w:p>
    <w:p w:rsidR="009D3164" w:rsidRDefault="009D3164">
      <w:pPr>
        <w:pStyle w:val="ConsPlusNormal"/>
        <w:jc w:val="center"/>
      </w:pPr>
      <w:r>
        <w:t xml:space="preserve">от 13.09.2022 </w:t>
      </w:r>
      <w:hyperlink r:id="rId144">
        <w:r>
          <w:rPr>
            <w:color w:val="0000FF"/>
          </w:rPr>
          <w:t>N 1598</w:t>
        </w:r>
      </w:hyperlink>
      <w:r>
        <w:t>)</w:t>
      </w:r>
    </w:p>
    <w:p w:rsidR="009D3164" w:rsidRDefault="009D3164">
      <w:pPr>
        <w:pStyle w:val="ConsPlusNormal"/>
        <w:ind w:firstLine="540"/>
        <w:jc w:val="both"/>
      </w:pPr>
    </w:p>
    <w:p w:rsidR="009D3164" w:rsidRDefault="009D3164">
      <w:pPr>
        <w:pStyle w:val="ConsPlusNormal"/>
        <w:ind w:firstLine="540"/>
        <w:jc w:val="both"/>
      </w:pPr>
      <w:r>
        <w:t>31. Определение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с применением метода аналогов производится на основе выборочного наблюдения потребления коммунальных услуг в многоквартирных домах или жилых домах и коммунальных ресурсов, потребляемых при использовании и содержании общего имущества в многоквартирном доме.</w:t>
      </w:r>
    </w:p>
    <w:p w:rsidR="009D3164" w:rsidRDefault="009D3164">
      <w:pPr>
        <w:pStyle w:val="ConsPlusNormal"/>
        <w:jc w:val="both"/>
      </w:pPr>
      <w:r>
        <w:t xml:space="preserve">(п. 31 в ред. </w:t>
      </w:r>
      <w:hyperlink r:id="rId145">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bookmarkStart w:id="4" w:name="P247"/>
      <w:bookmarkEnd w:id="4"/>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9D3164" w:rsidRDefault="009D3164">
      <w:pPr>
        <w:pStyle w:val="ConsPlusNormal"/>
        <w:jc w:val="both"/>
      </w:pPr>
      <w:r>
        <w:t xml:space="preserve">(в ред. </w:t>
      </w:r>
      <w:hyperlink r:id="rId146">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32(1). Уполномоченный орган устанавливает норматив расхода тепловой энергии на подогрев воды с учетом вида системы теплоснабжения (открытая, закрытая), типа системы горячего водоснабжения (централизованная, нецентрализованная (при которой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в многоквартирном доме), а также следующих конструктивных особенностей многоквартирного дома или жилого дома:</w:t>
      </w:r>
    </w:p>
    <w:p w:rsidR="009D3164" w:rsidRDefault="009D3164">
      <w:pPr>
        <w:pStyle w:val="ConsPlusNormal"/>
        <w:jc w:val="both"/>
      </w:pPr>
      <w:r>
        <w:t xml:space="preserve">(в ред. </w:t>
      </w:r>
      <w:hyperlink r:id="rId147">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а) неизолированные стояки и полотенцесушители;</w:t>
      </w:r>
    </w:p>
    <w:p w:rsidR="009D3164" w:rsidRDefault="009D3164">
      <w:pPr>
        <w:pStyle w:val="ConsPlusNormal"/>
        <w:spacing w:before="220"/>
        <w:ind w:firstLine="540"/>
        <w:jc w:val="both"/>
      </w:pPr>
      <w:r>
        <w:t>б) изолированные стояки и полотенцесушители;</w:t>
      </w:r>
    </w:p>
    <w:p w:rsidR="009D3164" w:rsidRDefault="009D3164">
      <w:pPr>
        <w:pStyle w:val="ConsPlusNormal"/>
        <w:spacing w:before="220"/>
        <w:ind w:firstLine="540"/>
        <w:jc w:val="both"/>
      </w:pPr>
      <w:r>
        <w:t>в) неизолированные стояки и отсутствие полотенцесушителей;</w:t>
      </w:r>
    </w:p>
    <w:p w:rsidR="009D3164" w:rsidRDefault="009D3164">
      <w:pPr>
        <w:pStyle w:val="ConsPlusNormal"/>
        <w:spacing w:before="220"/>
        <w:ind w:firstLine="540"/>
        <w:jc w:val="both"/>
      </w:pPr>
      <w:r>
        <w:t>г) изолированные стояки и отсутствие полотенцесушителей.</w:t>
      </w:r>
    </w:p>
    <w:p w:rsidR="009D3164" w:rsidRDefault="009D3164">
      <w:pPr>
        <w:pStyle w:val="ConsPlusNormal"/>
        <w:jc w:val="both"/>
      </w:pPr>
      <w:r>
        <w:t xml:space="preserve">(п. 32(1) введен </w:t>
      </w:r>
      <w:hyperlink r:id="rId148">
        <w:r>
          <w:rPr>
            <w:color w:val="0000FF"/>
          </w:rPr>
          <w:t>Постановлением</w:t>
        </w:r>
      </w:hyperlink>
      <w:r>
        <w:t xml:space="preserve"> Правительства РФ от 14.02.2015 N 129)</w:t>
      </w:r>
    </w:p>
    <w:p w:rsidR="009D3164" w:rsidRDefault="009D3164">
      <w:pPr>
        <w:pStyle w:val="ConsPlusNormal"/>
        <w:spacing w:before="220"/>
        <w:ind w:firstLine="540"/>
        <w:jc w:val="both"/>
      </w:pPr>
      <w:bookmarkStart w:id="5" w:name="P256"/>
      <w:bookmarkEnd w:id="5"/>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9D3164" w:rsidRDefault="009D3164">
      <w:pPr>
        <w:pStyle w:val="ConsPlusNormal"/>
        <w:jc w:val="both"/>
      </w:pPr>
      <w:r>
        <w:t xml:space="preserve">(п. 32(2) введен </w:t>
      </w:r>
      <w:hyperlink r:id="rId149">
        <w:r>
          <w:rPr>
            <w:color w:val="0000FF"/>
          </w:rPr>
          <w:t>Постановлением</w:t>
        </w:r>
      </w:hyperlink>
      <w:r>
        <w:t xml:space="preserve"> Правительства РФ от 14.02.2015 N 129)</w:t>
      </w:r>
    </w:p>
    <w:p w:rsidR="009D3164" w:rsidRDefault="009D3164">
      <w:pPr>
        <w:pStyle w:val="ConsPlusNormal"/>
        <w:spacing w:before="220"/>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9D3164" w:rsidRDefault="009D3164">
      <w:pPr>
        <w:pStyle w:val="ConsPlusNormal"/>
        <w:spacing w:before="220"/>
        <w:ind w:firstLine="540"/>
        <w:jc w:val="both"/>
      </w:pPr>
      <w:r>
        <w:t xml:space="preserve">В представительную выборку не включаются многоквартирные дома, в которых не </w:t>
      </w:r>
      <w:r>
        <w:lastRenderedPageBreak/>
        <w:t>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 (за исключением выборки для определения норматива потребления коммунальной услуги по отоплению).</w:t>
      </w:r>
    </w:p>
    <w:p w:rsidR="009D3164" w:rsidRDefault="009D3164">
      <w:pPr>
        <w:pStyle w:val="ConsPlusNormal"/>
        <w:jc w:val="both"/>
      </w:pPr>
      <w:r>
        <w:t xml:space="preserve">(в ред. </w:t>
      </w:r>
      <w:hyperlink r:id="rId15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Абзац утратил силу с 1 марта 2023 года. - </w:t>
      </w:r>
      <w:hyperlink r:id="rId151">
        <w:r>
          <w:rPr>
            <w:color w:val="0000FF"/>
          </w:rPr>
          <w:t>Постановление</w:t>
        </w:r>
      </w:hyperlink>
      <w:r>
        <w:t xml:space="preserve"> Правительства РФ от 13.09.2022 N 1598.</w:t>
      </w:r>
    </w:p>
    <w:p w:rsidR="009D3164" w:rsidRDefault="009D3164">
      <w:pPr>
        <w:pStyle w:val="ConsPlusNormal"/>
        <w:spacing w:before="220"/>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83">
        <w:r>
          <w:rPr>
            <w:color w:val="0000FF"/>
          </w:rPr>
          <w:t>пунктами 1</w:t>
        </w:r>
      </w:hyperlink>
      <w:r>
        <w:t xml:space="preserve"> и </w:t>
      </w:r>
      <w:hyperlink w:anchor="P410">
        <w:r>
          <w:rPr>
            <w:color w:val="0000FF"/>
          </w:rPr>
          <w:t>2 приложения N 1</w:t>
        </w:r>
      </w:hyperlink>
      <w:r>
        <w:t xml:space="preserve"> к настоящим Правилам.</w:t>
      </w:r>
    </w:p>
    <w:p w:rsidR="009D3164" w:rsidRDefault="009D3164">
      <w:pPr>
        <w:pStyle w:val="ConsPlusNormal"/>
        <w:jc w:val="both"/>
      </w:pPr>
      <w:r>
        <w:t xml:space="preserve">(в ред. </w:t>
      </w:r>
      <w:hyperlink r:id="rId152">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 xml:space="preserve">35. Для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либо с перерывами, не превышающими продолжительность, соответствующую требованиям к качеству коммунальных услуг, установленным </w:t>
      </w:r>
      <w:hyperlink r:id="rId153">
        <w:r>
          <w:rPr>
            <w:color w:val="0000FF"/>
          </w:rPr>
          <w:t>Правилами</w:t>
        </w:r>
      </w:hyperlink>
      <w:r>
        <w:t xml:space="preserve"> предоставления коммунальных услуг,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9D3164" w:rsidRDefault="009D3164">
      <w:pPr>
        <w:pStyle w:val="ConsPlusNormal"/>
        <w:jc w:val="both"/>
      </w:pPr>
      <w:r>
        <w:t xml:space="preserve">(в ред. </w:t>
      </w:r>
      <w:hyperlink r:id="rId154">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9D3164" w:rsidRDefault="009D3164">
      <w:pPr>
        <w:pStyle w:val="ConsPlusNormal"/>
        <w:spacing w:before="220"/>
        <w:ind w:firstLine="540"/>
        <w:jc w:val="both"/>
      </w:pPr>
      <w:r>
        <w:t xml:space="preserve">При определении нормативов потребления коммунальной услуги по отоплению к объему (количеству) потребления тепловой энергии, определенному с использованием приборов учета, применяется коэффициент поправки с учетом температурных параметров, используемых при проектировании систем отопления, в соответствии с </w:t>
      </w:r>
      <w:hyperlink w:anchor="P451">
        <w:r>
          <w:rPr>
            <w:color w:val="0000FF"/>
          </w:rPr>
          <w:t>формулой 5(1)</w:t>
        </w:r>
      </w:hyperlink>
      <w:r>
        <w:t>, предусмотренной приложением N 1 к настоящим Правилам.</w:t>
      </w:r>
    </w:p>
    <w:p w:rsidR="009D3164" w:rsidRDefault="009D3164">
      <w:pPr>
        <w:pStyle w:val="ConsPlusNormal"/>
        <w:jc w:val="both"/>
      </w:pPr>
      <w:r>
        <w:t xml:space="preserve">(абзац введен </w:t>
      </w:r>
      <w:hyperlink r:id="rId155">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9D3164" w:rsidRDefault="009D3164">
      <w:pPr>
        <w:pStyle w:val="ConsPlusNormal"/>
        <w:spacing w:before="220"/>
        <w:ind w:firstLine="540"/>
        <w:jc w:val="both"/>
      </w:pPr>
      <w:bookmarkStart w:id="6" w:name="P270"/>
      <w:bookmarkEnd w:id="6"/>
      <w:r>
        <w:t>37. Показания приборов учета снимаются:</w:t>
      </w:r>
    </w:p>
    <w:p w:rsidR="009D3164" w:rsidRDefault="009D3164">
      <w:pPr>
        <w:pStyle w:val="ConsPlusNormal"/>
        <w:spacing w:before="220"/>
        <w:ind w:firstLine="540"/>
        <w:jc w:val="both"/>
      </w:pPr>
      <w:r>
        <w:t xml:space="preserve">а) в отношении холодного и горячего водоснабжения - на установленные </w:t>
      </w:r>
      <w:hyperlink r:id="rId156">
        <w:r>
          <w:rPr>
            <w:color w:val="0000FF"/>
          </w:rPr>
          <w:t>Правилами</w:t>
        </w:r>
      </w:hyperlink>
      <w:r>
        <w:t xml:space="preserve"> предоставления коммунальных услуг даты снятия показаний за первый и последний месяцы отопительного периода;</w:t>
      </w:r>
    </w:p>
    <w:p w:rsidR="009D3164" w:rsidRDefault="009D3164">
      <w:pPr>
        <w:pStyle w:val="ConsPlusNormal"/>
        <w:jc w:val="both"/>
      </w:pPr>
      <w:r>
        <w:t xml:space="preserve">(в ред. Постановлений Правительства РФ от 17.12.2014 </w:t>
      </w:r>
      <w:hyperlink r:id="rId157">
        <w:r>
          <w:rPr>
            <w:color w:val="0000FF"/>
          </w:rPr>
          <w:t>N 1380</w:t>
        </w:r>
      </w:hyperlink>
      <w:r>
        <w:t xml:space="preserve">, от 13.09.2022 </w:t>
      </w:r>
      <w:hyperlink r:id="rId158">
        <w:r>
          <w:rPr>
            <w:color w:val="0000FF"/>
          </w:rPr>
          <w:t>N 1598</w:t>
        </w:r>
      </w:hyperlink>
      <w:r>
        <w:t>)</w:t>
      </w:r>
    </w:p>
    <w:p w:rsidR="009D3164" w:rsidRDefault="009D3164">
      <w:pPr>
        <w:pStyle w:val="ConsPlusNormal"/>
        <w:spacing w:before="220"/>
        <w:ind w:firstLine="540"/>
        <w:jc w:val="both"/>
      </w:pPr>
      <w:r>
        <w:t xml:space="preserve">б) в отношении отопления - на установленные </w:t>
      </w:r>
      <w:hyperlink r:id="rId159">
        <w:r>
          <w:rPr>
            <w:color w:val="0000FF"/>
          </w:rPr>
          <w:t>Правилами</w:t>
        </w:r>
      </w:hyperlink>
      <w:r>
        <w:t xml:space="preserve"> предоставления коммунальных услуг даты снятия показаний за первый и последний месяцы отопительного периода;</w:t>
      </w:r>
    </w:p>
    <w:p w:rsidR="009D3164" w:rsidRDefault="009D3164">
      <w:pPr>
        <w:pStyle w:val="ConsPlusNormal"/>
        <w:jc w:val="both"/>
      </w:pPr>
      <w:r>
        <w:t xml:space="preserve">(в ред. </w:t>
      </w:r>
      <w:hyperlink r:id="rId16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в) в отношении электроснабжения - на установленные </w:t>
      </w:r>
      <w:hyperlink r:id="rId161">
        <w:r>
          <w:rPr>
            <w:color w:val="0000FF"/>
          </w:rPr>
          <w:t>Правилами</w:t>
        </w:r>
      </w:hyperlink>
      <w:r>
        <w:t xml:space="preserve"> предоставления коммунальных услуг даты снятия показаний за июнь и ноябрь, а для установления нормативов потребления электрической энергии, потребляемой при использовании и содержании общего имущества в многоквартирном доме, - на установленные </w:t>
      </w:r>
      <w:hyperlink r:id="rId162">
        <w:r>
          <w:rPr>
            <w:color w:val="0000FF"/>
          </w:rPr>
          <w:t>Правилами</w:t>
        </w:r>
      </w:hyperlink>
      <w:r>
        <w:t xml:space="preserve"> предоставления коммунальных услуг даты снятия показаний за март, июнь и декабрь;</w:t>
      </w:r>
    </w:p>
    <w:p w:rsidR="009D3164" w:rsidRDefault="009D3164">
      <w:pPr>
        <w:pStyle w:val="ConsPlusNormal"/>
        <w:jc w:val="both"/>
      </w:pPr>
      <w:r>
        <w:lastRenderedPageBreak/>
        <w:t xml:space="preserve">(в ред. </w:t>
      </w:r>
      <w:hyperlink r:id="rId163">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г) в отношении газоснабжения (на приготовление пищи, подогрев воды и отопление) - в течение 1 года ежемесячно;</w:t>
      </w:r>
    </w:p>
    <w:p w:rsidR="009D3164" w:rsidRDefault="009D3164">
      <w:pPr>
        <w:pStyle w:val="ConsPlusNormal"/>
        <w:spacing w:before="220"/>
        <w:ind w:firstLine="540"/>
        <w:jc w:val="both"/>
      </w:pPr>
      <w:r>
        <w:t>д) для определения норматива расхода тепловой энергии на подогрев воды для случаев, при которых производство коммунальной услуги по горячему водоснабжению осуществляется исполнителями коммунальных услуг самостоятельно с использованием тепловой энергии при централизованном теплоснабжении и использованием оборудования, входящего в состав общего имущества в многоквартирном доме, - первого и последнего числа межотопительного периода.</w:t>
      </w:r>
    </w:p>
    <w:p w:rsidR="009D3164" w:rsidRDefault="009D3164">
      <w:pPr>
        <w:pStyle w:val="ConsPlusNormal"/>
        <w:jc w:val="both"/>
      </w:pPr>
      <w:r>
        <w:t xml:space="preserve">(пп. "д" введен </w:t>
      </w:r>
      <w:hyperlink r:id="rId164">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bookmarkStart w:id="7" w:name="P280"/>
      <w:bookmarkEnd w:id="7"/>
      <w:r>
        <w:t>38. При снятии показаний приборов учета для определения нормативов потребления коммунальных услуг фиксируются:</w:t>
      </w:r>
    </w:p>
    <w:p w:rsidR="009D3164" w:rsidRDefault="009D3164">
      <w:pPr>
        <w:pStyle w:val="ConsPlusNormal"/>
        <w:spacing w:before="220"/>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9D3164" w:rsidRDefault="009D3164">
      <w:pPr>
        <w:pStyle w:val="ConsPlusNormal"/>
        <w:jc w:val="both"/>
      </w:pPr>
      <w:r>
        <w:t xml:space="preserve">(в ред. </w:t>
      </w:r>
      <w:hyperlink r:id="rId165">
        <w:r>
          <w:rPr>
            <w:color w:val="0000FF"/>
          </w:rPr>
          <w:t>Постановления</w:t>
        </w:r>
      </w:hyperlink>
      <w:r>
        <w:t xml:space="preserve"> Правительства РФ от 14.02.2015 N 129)</w:t>
      </w:r>
    </w:p>
    <w:p w:rsidR="009D3164" w:rsidRDefault="009D3164">
      <w:pPr>
        <w:pStyle w:val="ConsPlusNormal"/>
        <w:spacing w:before="220"/>
        <w:ind w:firstLine="540"/>
        <w:jc w:val="both"/>
      </w:pPr>
      <w:r>
        <w:t>б) адрес многоквартирного дома или жилого дома;</w:t>
      </w:r>
    </w:p>
    <w:p w:rsidR="009D3164" w:rsidRDefault="009D3164">
      <w:pPr>
        <w:pStyle w:val="ConsPlusNormal"/>
        <w:spacing w:before="220"/>
        <w:ind w:firstLine="540"/>
        <w:jc w:val="both"/>
      </w:pPr>
      <w:r>
        <w:t>в) число проживающих жителей;</w:t>
      </w:r>
    </w:p>
    <w:p w:rsidR="009D3164" w:rsidRDefault="009D3164">
      <w:pPr>
        <w:pStyle w:val="ConsPlusNormal"/>
        <w:spacing w:before="220"/>
        <w:ind w:firstLine="540"/>
        <w:jc w:val="both"/>
      </w:pPr>
      <w:r>
        <w:t>г) количество квартир;</w:t>
      </w:r>
    </w:p>
    <w:p w:rsidR="009D3164" w:rsidRDefault="009D3164">
      <w:pPr>
        <w:pStyle w:val="ConsPlusNormal"/>
        <w:spacing w:before="220"/>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9D3164" w:rsidRDefault="009D3164">
      <w:pPr>
        <w:pStyle w:val="ConsPlusNormal"/>
        <w:spacing w:before="220"/>
        <w:ind w:firstLine="540"/>
        <w:jc w:val="both"/>
      </w:pPr>
      <w:r>
        <w:t>е) дата и время снятия показаний приборов учета;</w:t>
      </w:r>
    </w:p>
    <w:p w:rsidR="009D3164" w:rsidRDefault="009D3164">
      <w:pPr>
        <w:pStyle w:val="ConsPlusNormal"/>
        <w:spacing w:before="220"/>
        <w:ind w:firstLine="540"/>
        <w:jc w:val="both"/>
      </w:pPr>
      <w:r>
        <w:t>ж) количество этажей;</w:t>
      </w:r>
    </w:p>
    <w:p w:rsidR="009D3164" w:rsidRDefault="009D3164">
      <w:pPr>
        <w:pStyle w:val="ConsPlusNormal"/>
        <w:spacing w:before="220"/>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9D3164" w:rsidRDefault="009D3164">
      <w:pPr>
        <w:pStyle w:val="ConsPlusNormal"/>
        <w:spacing w:before="220"/>
        <w:ind w:firstLine="540"/>
        <w:jc w:val="both"/>
      </w:pPr>
      <w:r>
        <w:t xml:space="preserve">и) вид системы горячего водоснабжения в соответствии с положениями, установленными </w:t>
      </w:r>
      <w:hyperlink w:anchor="P247">
        <w:r>
          <w:rPr>
            <w:color w:val="0000FF"/>
          </w:rPr>
          <w:t>пунктами 32</w:t>
        </w:r>
      </w:hyperlink>
      <w:r>
        <w:t xml:space="preserve"> - </w:t>
      </w:r>
      <w:hyperlink w:anchor="P256">
        <w:r>
          <w:rPr>
            <w:color w:val="0000FF"/>
          </w:rPr>
          <w:t>32(2)</w:t>
        </w:r>
      </w:hyperlink>
      <w:r>
        <w:t xml:space="preserve"> настоящих Правил.</w:t>
      </w:r>
    </w:p>
    <w:p w:rsidR="009D3164" w:rsidRDefault="009D3164">
      <w:pPr>
        <w:pStyle w:val="ConsPlusNormal"/>
        <w:jc w:val="both"/>
      </w:pPr>
      <w:r>
        <w:t xml:space="preserve">(пп. "и" введен </w:t>
      </w:r>
      <w:hyperlink r:id="rId166">
        <w:r>
          <w:rPr>
            <w:color w:val="0000FF"/>
          </w:rPr>
          <w:t>Постановлением</w:t>
        </w:r>
      </w:hyperlink>
      <w:r>
        <w:t xml:space="preserve"> Правительства РФ от 14.02.2015 N 129)</w:t>
      </w:r>
    </w:p>
    <w:p w:rsidR="009D3164" w:rsidRDefault="009D3164">
      <w:pPr>
        <w:pStyle w:val="ConsPlusNormal"/>
        <w:spacing w:before="220"/>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9D3164" w:rsidRDefault="009D3164">
      <w:pPr>
        <w:pStyle w:val="ConsPlusNormal"/>
        <w:spacing w:before="220"/>
        <w:ind w:firstLine="540"/>
        <w:jc w:val="both"/>
      </w:pPr>
      <w:r>
        <w:t>40. При обработке данных по объему выборки в целях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необходимо исключить значения расхода коммунальных ресурсов, отличающиеся от средних расходов по выборке более чем на 20 процентов.</w:t>
      </w:r>
    </w:p>
    <w:p w:rsidR="009D3164" w:rsidRDefault="009D3164">
      <w:pPr>
        <w:pStyle w:val="ConsPlusNormal"/>
        <w:jc w:val="both"/>
      </w:pPr>
      <w:r>
        <w:t xml:space="preserve">(в ред. Постановлений Правительства РФ от 26.12.2016 </w:t>
      </w:r>
      <w:hyperlink r:id="rId167">
        <w:r>
          <w:rPr>
            <w:color w:val="0000FF"/>
          </w:rPr>
          <w:t>N 1498</w:t>
        </w:r>
      </w:hyperlink>
      <w:r>
        <w:t xml:space="preserve">, от 13.09.2022 </w:t>
      </w:r>
      <w:hyperlink r:id="rId168">
        <w:r>
          <w:rPr>
            <w:color w:val="0000FF"/>
          </w:rPr>
          <w:t>N 1598</w:t>
        </w:r>
      </w:hyperlink>
      <w:r>
        <w:t>)</w:t>
      </w:r>
    </w:p>
    <w:p w:rsidR="009D3164" w:rsidRDefault="009D3164">
      <w:pPr>
        <w:pStyle w:val="ConsPlusNormal"/>
        <w:spacing w:before="220"/>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9D3164" w:rsidRDefault="009D3164">
      <w:pPr>
        <w:pStyle w:val="ConsPlusNormal"/>
        <w:spacing w:before="220"/>
        <w:ind w:firstLine="540"/>
        <w:jc w:val="both"/>
      </w:pPr>
      <w:r>
        <w:t xml:space="preserve">42.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w:t>
      </w:r>
      <w:r>
        <w:lastRenderedPageBreak/>
        <w:t xml:space="preserve">имущества в многоквартирном доме, определяются с применением метода аналогов по формулам, предусмотренным </w:t>
      </w:r>
      <w:hyperlink w:anchor="P373">
        <w:r>
          <w:rPr>
            <w:color w:val="0000FF"/>
          </w:rPr>
          <w:t>разделом I приложения N 1</w:t>
        </w:r>
      </w:hyperlink>
      <w:r>
        <w:t xml:space="preserve"> к настоящим Правилам.</w:t>
      </w:r>
    </w:p>
    <w:p w:rsidR="009D3164" w:rsidRDefault="009D3164">
      <w:pPr>
        <w:pStyle w:val="ConsPlusNormal"/>
        <w:jc w:val="both"/>
      </w:pPr>
      <w:r>
        <w:t xml:space="preserve">(в ред. Постановлений Правительства РФ от 17.12.2014 </w:t>
      </w:r>
      <w:hyperlink r:id="rId169">
        <w:r>
          <w:rPr>
            <w:color w:val="0000FF"/>
          </w:rPr>
          <w:t>N 1380</w:t>
        </w:r>
      </w:hyperlink>
      <w:r>
        <w:t xml:space="preserve">, от 26.12.2016 </w:t>
      </w:r>
      <w:hyperlink r:id="rId170">
        <w:r>
          <w:rPr>
            <w:color w:val="0000FF"/>
          </w:rPr>
          <w:t>N 1498</w:t>
        </w:r>
      </w:hyperlink>
      <w:r>
        <w:t xml:space="preserve">, от 13.09.2022 </w:t>
      </w:r>
      <w:hyperlink r:id="rId171">
        <w:r>
          <w:rPr>
            <w:color w:val="0000FF"/>
          </w:rPr>
          <w:t>N 1598</w:t>
        </w:r>
      </w:hyperlink>
      <w:r>
        <w:t>)</w:t>
      </w:r>
    </w:p>
    <w:p w:rsidR="009D3164" w:rsidRDefault="009D3164">
      <w:pPr>
        <w:pStyle w:val="ConsPlusNormal"/>
        <w:ind w:firstLine="540"/>
        <w:jc w:val="both"/>
      </w:pPr>
    </w:p>
    <w:p w:rsidR="009D3164" w:rsidRDefault="009D3164">
      <w:pPr>
        <w:pStyle w:val="ConsPlusTitle"/>
        <w:jc w:val="center"/>
        <w:outlineLvl w:val="1"/>
      </w:pPr>
      <w:r>
        <w:t>VI. Определение нормативов потребления коммунальных услуг</w:t>
      </w:r>
    </w:p>
    <w:p w:rsidR="009D3164" w:rsidRDefault="009D3164">
      <w:pPr>
        <w:pStyle w:val="ConsPlusTitle"/>
        <w:jc w:val="center"/>
      </w:pPr>
      <w:r>
        <w:t>в жилых помещениях,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 с применением</w:t>
      </w:r>
    </w:p>
    <w:p w:rsidR="009D3164" w:rsidRDefault="009D3164">
      <w:pPr>
        <w:pStyle w:val="ConsPlusTitle"/>
        <w:jc w:val="center"/>
      </w:pPr>
      <w:r>
        <w:t>расчетного метода</w:t>
      </w:r>
    </w:p>
    <w:p w:rsidR="009D3164" w:rsidRDefault="009D3164">
      <w:pPr>
        <w:pStyle w:val="ConsPlusNormal"/>
        <w:jc w:val="center"/>
      </w:pPr>
      <w:r>
        <w:t xml:space="preserve">(в ред. Постановлений Правительства РФ от 26.12.2016 </w:t>
      </w:r>
      <w:hyperlink r:id="rId172">
        <w:r>
          <w:rPr>
            <w:color w:val="0000FF"/>
          </w:rPr>
          <w:t>N 1498</w:t>
        </w:r>
      </w:hyperlink>
      <w:r>
        <w:t>,</w:t>
      </w:r>
    </w:p>
    <w:p w:rsidR="009D3164" w:rsidRDefault="009D3164">
      <w:pPr>
        <w:pStyle w:val="ConsPlusNormal"/>
        <w:jc w:val="center"/>
      </w:pPr>
      <w:r>
        <w:t xml:space="preserve">от 13.09.2022 </w:t>
      </w:r>
      <w:hyperlink r:id="rId173">
        <w:r>
          <w:rPr>
            <w:color w:val="0000FF"/>
          </w:rPr>
          <w:t>N 1598</w:t>
        </w:r>
      </w:hyperlink>
      <w:r>
        <w:t>)</w:t>
      </w:r>
    </w:p>
    <w:p w:rsidR="009D3164" w:rsidRDefault="009D3164">
      <w:pPr>
        <w:pStyle w:val="ConsPlusNormal"/>
        <w:ind w:firstLine="540"/>
        <w:jc w:val="both"/>
      </w:pPr>
    </w:p>
    <w:p w:rsidR="009D3164" w:rsidRDefault="009D3164">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с применением расчетного метода определяются по формулам, предусмотренным </w:t>
      </w:r>
      <w:hyperlink w:anchor="P786">
        <w:r>
          <w:rPr>
            <w:color w:val="0000FF"/>
          </w:rPr>
          <w:t>разделом II приложения N 1</w:t>
        </w:r>
      </w:hyperlink>
      <w:r>
        <w:t xml:space="preserve"> к настоящим Правилам.</w:t>
      </w:r>
    </w:p>
    <w:p w:rsidR="009D3164" w:rsidRDefault="009D3164">
      <w:pPr>
        <w:pStyle w:val="ConsPlusNormal"/>
        <w:jc w:val="both"/>
      </w:pPr>
      <w:r>
        <w:t xml:space="preserve">(в ред. Постановлений Правительства РФ от 17.12.2014 </w:t>
      </w:r>
      <w:hyperlink r:id="rId174">
        <w:r>
          <w:rPr>
            <w:color w:val="0000FF"/>
          </w:rPr>
          <w:t>N 1380</w:t>
        </w:r>
      </w:hyperlink>
      <w:r>
        <w:t xml:space="preserve">, от 26.12.2016 </w:t>
      </w:r>
      <w:hyperlink r:id="rId175">
        <w:r>
          <w:rPr>
            <w:color w:val="0000FF"/>
          </w:rPr>
          <w:t>N 1498</w:t>
        </w:r>
      </w:hyperlink>
      <w:r>
        <w:t xml:space="preserve">, от 13.09.2022 </w:t>
      </w:r>
      <w:hyperlink r:id="rId176">
        <w:r>
          <w:rPr>
            <w:color w:val="0000FF"/>
          </w:rPr>
          <w:t>N 1598</w:t>
        </w:r>
      </w:hyperlink>
      <w:r>
        <w:t>)</w:t>
      </w:r>
    </w:p>
    <w:p w:rsidR="009D3164" w:rsidRDefault="009D3164">
      <w:pPr>
        <w:pStyle w:val="ConsPlusNormal"/>
        <w:spacing w:before="220"/>
        <w:ind w:firstLine="540"/>
        <w:jc w:val="both"/>
      </w:pPr>
      <w:bookmarkStart w:id="8" w:name="P309"/>
      <w:bookmarkEnd w:id="8"/>
      <w:r>
        <w:t xml:space="preserve">44. Температура внутреннего воздуха отапливаемых жилых помещений принимается к расчету согласно значениям, установленным </w:t>
      </w:r>
      <w:hyperlink r:id="rId177">
        <w:r>
          <w:rPr>
            <w:color w:val="0000FF"/>
          </w:rPr>
          <w:t>Правилами</w:t>
        </w:r>
      </w:hyperlink>
      <w:r>
        <w:t xml:space="preserve"> предоставления коммунальных услуг.</w:t>
      </w:r>
    </w:p>
    <w:p w:rsidR="009D3164" w:rsidRDefault="009D3164">
      <w:pPr>
        <w:pStyle w:val="ConsPlusNormal"/>
        <w:jc w:val="both"/>
      </w:pPr>
      <w:r>
        <w:t xml:space="preserve">(в ред. </w:t>
      </w:r>
      <w:hyperlink r:id="rId178">
        <w:r>
          <w:rPr>
            <w:color w:val="0000FF"/>
          </w:rPr>
          <w:t>Постановления</w:t>
        </w:r>
      </w:hyperlink>
      <w:r>
        <w:t xml:space="preserve"> Правительства РФ от 26.12.2016 N 1498)</w:t>
      </w:r>
    </w:p>
    <w:p w:rsidR="009D3164" w:rsidRDefault="009D3164">
      <w:pPr>
        <w:pStyle w:val="ConsPlusNormal"/>
        <w:spacing w:before="220"/>
        <w:ind w:firstLine="540"/>
        <w:jc w:val="both"/>
      </w:pPr>
      <w:r>
        <w:t>Средняя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9D3164" w:rsidRDefault="009D3164">
      <w:pPr>
        <w:pStyle w:val="ConsPlusNormal"/>
        <w:jc w:val="both"/>
      </w:pPr>
      <w:r>
        <w:t xml:space="preserve">(в ред. </w:t>
      </w:r>
      <w:hyperlink r:id="rId179">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9D3164" w:rsidRDefault="009D3164">
      <w:pPr>
        <w:pStyle w:val="ConsPlusNormal"/>
        <w:spacing w:before="220"/>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9D3164" w:rsidRDefault="009D3164">
      <w:pPr>
        <w:pStyle w:val="ConsPlusNormal"/>
        <w:spacing w:before="220"/>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128">
        <w:r>
          <w:rPr>
            <w:color w:val="0000FF"/>
          </w:rPr>
          <w:t>таблице 5</w:t>
        </w:r>
      </w:hyperlink>
      <w:r>
        <w:t xml:space="preserve"> приложения N 1 к настоящим Правилам.</w:t>
      </w:r>
    </w:p>
    <w:p w:rsidR="009D3164" w:rsidRDefault="009D3164">
      <w:pPr>
        <w:pStyle w:val="ConsPlusNormal"/>
        <w:jc w:val="both"/>
      </w:pPr>
      <w:r>
        <w:t xml:space="preserve">(п. 45 в ред. </w:t>
      </w:r>
      <w:hyperlink r:id="rId180">
        <w:r>
          <w:rPr>
            <w:color w:val="0000FF"/>
          </w:rPr>
          <w:t>Постановления</w:t>
        </w:r>
      </w:hyperlink>
      <w:r>
        <w:t xml:space="preserve"> Правительства РФ от 14.02.2015 N 129)</w:t>
      </w:r>
    </w:p>
    <w:p w:rsidR="009D3164" w:rsidRDefault="009D3164">
      <w:pPr>
        <w:pStyle w:val="ConsPlusNormal"/>
        <w:spacing w:before="220"/>
        <w:ind w:firstLine="540"/>
        <w:jc w:val="both"/>
      </w:pPr>
      <w:r>
        <w:t xml:space="preserve">45(1). Норматив расхода тепловой энергии на подогрев воды определяется с учетом положений, установленных </w:t>
      </w:r>
      <w:hyperlink w:anchor="P247">
        <w:r>
          <w:rPr>
            <w:color w:val="0000FF"/>
          </w:rPr>
          <w:t>пунктами 32</w:t>
        </w:r>
      </w:hyperlink>
      <w:r>
        <w:t xml:space="preserve"> - </w:t>
      </w:r>
      <w:hyperlink w:anchor="P256">
        <w:r>
          <w:rPr>
            <w:color w:val="0000FF"/>
          </w:rPr>
          <w:t>32(2)</w:t>
        </w:r>
      </w:hyperlink>
      <w:r>
        <w:t xml:space="preserve"> настоящих Правил.</w:t>
      </w:r>
    </w:p>
    <w:p w:rsidR="009D3164" w:rsidRDefault="009D3164">
      <w:pPr>
        <w:pStyle w:val="ConsPlusNormal"/>
        <w:jc w:val="both"/>
      </w:pPr>
      <w:r>
        <w:t xml:space="preserve">(п. 45(1) в ред. </w:t>
      </w:r>
      <w:hyperlink r:id="rId181">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9D3164" w:rsidRDefault="009D3164">
      <w:pPr>
        <w:pStyle w:val="ConsPlusNormal"/>
        <w:spacing w:before="220"/>
        <w:ind w:firstLine="540"/>
        <w:jc w:val="both"/>
      </w:pPr>
      <w:r>
        <w:lastRenderedPageBreak/>
        <w:t>а) приготовление пищи с использованием газовых плит;</w:t>
      </w:r>
    </w:p>
    <w:p w:rsidR="009D3164" w:rsidRDefault="009D3164">
      <w:pPr>
        <w:pStyle w:val="ConsPlusNormal"/>
        <w:spacing w:before="220"/>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9D3164" w:rsidRDefault="009D3164">
      <w:pPr>
        <w:pStyle w:val="ConsPlusNormal"/>
        <w:spacing w:before="220"/>
        <w:ind w:firstLine="540"/>
        <w:jc w:val="both"/>
      </w:pPr>
      <w:r>
        <w:t>в) отопление (при отсутствии централизованного отопления).</w:t>
      </w:r>
    </w:p>
    <w:p w:rsidR="009D3164" w:rsidRDefault="009D3164">
      <w:pPr>
        <w:pStyle w:val="ConsPlusNormal"/>
        <w:spacing w:before="220"/>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9D3164" w:rsidRDefault="009D3164">
      <w:pPr>
        <w:pStyle w:val="ConsPlusNormal"/>
        <w:spacing w:before="220"/>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both"/>
            </w:pPr>
            <w:r>
              <w:rPr>
                <w:color w:val="392C69"/>
              </w:rPr>
              <w:t>КонсультантПлюс: примечание.</w:t>
            </w:r>
          </w:p>
          <w:p w:rsidR="009D3164" w:rsidRDefault="009D3164">
            <w:pPr>
              <w:pStyle w:val="ConsPlusNormal"/>
              <w:jc w:val="both"/>
            </w:pPr>
            <w:r>
              <w:rPr>
                <w:color w:val="392C69"/>
              </w:rPr>
              <w:t xml:space="preserve">Приказом Минрегиона РФ от 13.07.2006 N 83 утверждена </w:t>
            </w:r>
            <w:hyperlink r:id="rId182">
              <w:r>
                <w:rPr>
                  <w:color w:val="0000FF"/>
                </w:rPr>
                <w:t>Методика</w:t>
              </w:r>
            </w:hyperlink>
            <w:r>
              <w:rPr>
                <w:color w:val="392C69"/>
              </w:rPr>
              <w:t xml:space="preserve"> расчета норм потребления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spacing w:before="280"/>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9D3164" w:rsidRDefault="009D3164">
      <w:pPr>
        <w:pStyle w:val="ConsPlusNormal"/>
        <w:jc w:val="both"/>
      </w:pPr>
      <w:r>
        <w:t xml:space="preserve">(в ред. </w:t>
      </w:r>
      <w:hyperlink r:id="rId183">
        <w:r>
          <w:rPr>
            <w:color w:val="0000FF"/>
          </w:rPr>
          <w:t>Постановления</w:t>
        </w:r>
      </w:hyperlink>
      <w:r>
        <w:t xml:space="preserve"> Правительства РФ от 26.03.2014 N 230)</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both"/>
            </w:pPr>
            <w:r>
              <w:rPr>
                <w:color w:val="392C69"/>
              </w:rPr>
              <w:t>КонсультантПлюс: примечание.</w:t>
            </w:r>
          </w:p>
          <w:p w:rsidR="009D3164" w:rsidRDefault="009D3164">
            <w:pPr>
              <w:pStyle w:val="ConsPlusNormal"/>
              <w:jc w:val="both"/>
            </w:pPr>
            <w:r>
              <w:rPr>
                <w:color w:val="392C69"/>
              </w:rPr>
              <w:t xml:space="preserve">Приказом Минрегиона РФ от 15.08.2009 N 340 утверждена </w:t>
            </w:r>
            <w:hyperlink r:id="rId184">
              <w:r>
                <w:rPr>
                  <w:color w:val="0000FF"/>
                </w:rPr>
                <w:t>Методика</w:t>
              </w:r>
            </w:hyperlink>
            <w:r>
              <w:rPr>
                <w:color w:val="392C69"/>
              </w:rPr>
              <w:t xml:space="preserve"> расчета норм потребления сжиженного углеводородного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spacing w:before="280"/>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9D3164" w:rsidRDefault="009D3164">
      <w:pPr>
        <w:pStyle w:val="ConsPlusNormal"/>
        <w:jc w:val="both"/>
      </w:pPr>
      <w:r>
        <w:t xml:space="preserve">(в ред. </w:t>
      </w:r>
      <w:hyperlink r:id="rId185">
        <w:r>
          <w:rPr>
            <w:color w:val="0000FF"/>
          </w:rPr>
          <w:t>Постановления</w:t>
        </w:r>
      </w:hyperlink>
      <w:r>
        <w:t xml:space="preserve"> Правительства РФ от 26.03.2014 N 230)</w:t>
      </w:r>
    </w:p>
    <w:p w:rsidR="009D3164" w:rsidRDefault="009D3164">
      <w:pPr>
        <w:pStyle w:val="ConsPlusNormal"/>
        <w:spacing w:before="220"/>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9D3164" w:rsidRDefault="009D3164">
      <w:pPr>
        <w:pStyle w:val="ConsPlusNormal"/>
        <w:spacing w:before="220"/>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9D3164" w:rsidRDefault="009D3164">
      <w:pPr>
        <w:pStyle w:val="ConsPlusNormal"/>
        <w:spacing w:before="220"/>
        <w:ind w:firstLine="540"/>
        <w:jc w:val="both"/>
      </w:pPr>
      <w:r>
        <w:t>полив земельного участка;</w:t>
      </w:r>
    </w:p>
    <w:p w:rsidR="009D3164" w:rsidRDefault="009D3164">
      <w:pPr>
        <w:pStyle w:val="ConsPlusNormal"/>
        <w:spacing w:before="220"/>
        <w:ind w:firstLine="540"/>
        <w:jc w:val="both"/>
      </w:pPr>
      <w:r>
        <w:t>водоснабжение и приготовление пищи для сельскохозяйственных животных;</w:t>
      </w:r>
    </w:p>
    <w:p w:rsidR="009D3164" w:rsidRDefault="009D3164">
      <w:pPr>
        <w:pStyle w:val="ConsPlusNormal"/>
        <w:spacing w:before="220"/>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9D3164" w:rsidRDefault="009D3164">
      <w:pPr>
        <w:pStyle w:val="ConsPlusNormal"/>
        <w:spacing w:before="220"/>
        <w:ind w:firstLine="540"/>
        <w:jc w:val="both"/>
      </w:pPr>
      <w:r>
        <w:t xml:space="preserve">водоснабжение иных надворных построек, в том числе гаражей, теплиц (зимних садов), </w:t>
      </w:r>
      <w:r>
        <w:lastRenderedPageBreak/>
        <w:t>иных объектов.</w:t>
      </w:r>
    </w:p>
    <w:p w:rsidR="009D3164" w:rsidRDefault="009D3164">
      <w:pPr>
        <w:pStyle w:val="ConsPlusNormal"/>
        <w:jc w:val="both"/>
      </w:pPr>
      <w:r>
        <w:t xml:space="preserve">(п. 49 в ред. </w:t>
      </w:r>
      <w:hyperlink r:id="rId186">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9D3164" w:rsidRDefault="009D3164">
      <w:pPr>
        <w:pStyle w:val="ConsPlusNormal"/>
        <w:spacing w:before="220"/>
        <w:ind w:firstLine="540"/>
        <w:jc w:val="both"/>
      </w:pPr>
      <w:r>
        <w:t>освещение в целях содержания сельскохозяйственных животных;</w:t>
      </w:r>
    </w:p>
    <w:p w:rsidR="009D3164" w:rsidRDefault="009D3164">
      <w:pPr>
        <w:pStyle w:val="ConsPlusNormal"/>
        <w:spacing w:before="220"/>
        <w:ind w:firstLine="540"/>
        <w:jc w:val="both"/>
      </w:pPr>
      <w:r>
        <w:t>освещение иных надворных построек, в том числе бань, саун, бассейнов, гаражей, теплиц (зимних садов);</w:t>
      </w:r>
    </w:p>
    <w:p w:rsidR="009D3164" w:rsidRDefault="009D3164">
      <w:pPr>
        <w:pStyle w:val="ConsPlusNormal"/>
        <w:spacing w:before="220"/>
        <w:ind w:firstLine="540"/>
        <w:jc w:val="both"/>
      </w:pPr>
      <w:r>
        <w:t>приготовление пищи и подогрев воды для сельскохозяйственных животных.</w:t>
      </w:r>
    </w:p>
    <w:p w:rsidR="009D3164" w:rsidRDefault="009D3164">
      <w:pPr>
        <w:pStyle w:val="ConsPlusNormal"/>
        <w:jc w:val="both"/>
      </w:pPr>
      <w:r>
        <w:t xml:space="preserve">(п. 50 в ред. </w:t>
      </w:r>
      <w:hyperlink r:id="rId187">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9D3164" w:rsidRDefault="009D3164">
      <w:pPr>
        <w:pStyle w:val="ConsPlusNormal"/>
        <w:jc w:val="both"/>
      </w:pPr>
      <w:r>
        <w:t xml:space="preserve">(п. 51 в ред. </w:t>
      </w:r>
      <w:hyperlink r:id="rId188">
        <w:r>
          <w:rPr>
            <w:color w:val="0000FF"/>
          </w:rPr>
          <w:t>Постановления</w:t>
        </w:r>
      </w:hyperlink>
      <w:r>
        <w:t xml:space="preserve"> Правительства РФ от 17.12.2014 N 1380)</w:t>
      </w: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jc w:val="right"/>
      </w:pPr>
    </w:p>
    <w:p w:rsidR="009D3164" w:rsidRDefault="009D3164">
      <w:pPr>
        <w:pStyle w:val="ConsPlusNormal"/>
        <w:jc w:val="right"/>
        <w:outlineLvl w:val="1"/>
      </w:pPr>
      <w:r>
        <w:t xml:space="preserve">Приложение </w:t>
      </w:r>
      <w:hyperlink r:id="rId189">
        <w:r>
          <w:rPr>
            <w:color w:val="0000FF"/>
          </w:rPr>
          <w:t>N 1</w:t>
        </w:r>
      </w:hyperlink>
    </w:p>
    <w:p w:rsidR="009D3164" w:rsidRDefault="009D3164">
      <w:pPr>
        <w:pStyle w:val="ConsPlusNormal"/>
        <w:jc w:val="right"/>
      </w:pPr>
      <w:r>
        <w:t>к Правилам установления</w:t>
      </w:r>
    </w:p>
    <w:p w:rsidR="009D3164" w:rsidRDefault="009D3164">
      <w:pPr>
        <w:pStyle w:val="ConsPlusNormal"/>
        <w:jc w:val="right"/>
      </w:pPr>
      <w:r>
        <w:t>и определения нормативов</w:t>
      </w:r>
    </w:p>
    <w:p w:rsidR="009D3164" w:rsidRDefault="009D3164">
      <w:pPr>
        <w:pStyle w:val="ConsPlusNormal"/>
        <w:jc w:val="right"/>
      </w:pPr>
      <w:r>
        <w:t>потребления коммунальных услуг</w:t>
      </w:r>
    </w:p>
    <w:p w:rsidR="009D3164" w:rsidRDefault="009D3164">
      <w:pPr>
        <w:pStyle w:val="ConsPlusNormal"/>
        <w:jc w:val="right"/>
      </w:pPr>
      <w:r>
        <w:t>и нормативов потребления коммунальных</w:t>
      </w:r>
    </w:p>
    <w:p w:rsidR="009D3164" w:rsidRDefault="009D3164">
      <w:pPr>
        <w:pStyle w:val="ConsPlusNormal"/>
        <w:jc w:val="right"/>
      </w:pPr>
      <w:r>
        <w:t>ресурсов, потребляемых при</w:t>
      </w:r>
    </w:p>
    <w:p w:rsidR="009D3164" w:rsidRDefault="009D3164">
      <w:pPr>
        <w:pStyle w:val="ConsPlusNormal"/>
        <w:jc w:val="right"/>
      </w:pPr>
      <w:r>
        <w:t>использовании и содержании общего</w:t>
      </w:r>
    </w:p>
    <w:p w:rsidR="009D3164" w:rsidRDefault="009D3164">
      <w:pPr>
        <w:pStyle w:val="ConsPlusNormal"/>
        <w:jc w:val="right"/>
      </w:pPr>
      <w:r>
        <w:t>имущества в многоквартирном доме</w:t>
      </w:r>
    </w:p>
    <w:p w:rsidR="009D3164" w:rsidRDefault="009D3164">
      <w:pPr>
        <w:pStyle w:val="ConsPlusNormal"/>
        <w:ind w:firstLine="540"/>
        <w:jc w:val="both"/>
      </w:pPr>
    </w:p>
    <w:p w:rsidR="009D3164" w:rsidRDefault="009D3164">
      <w:pPr>
        <w:pStyle w:val="ConsPlusTitle"/>
        <w:jc w:val="center"/>
      </w:pPr>
      <w:bookmarkStart w:id="9" w:name="P361"/>
      <w:bookmarkEnd w:id="9"/>
      <w:r>
        <w:t>ФОРМУЛЫ,</w:t>
      </w:r>
    </w:p>
    <w:p w:rsidR="009D3164" w:rsidRDefault="009D3164">
      <w:pPr>
        <w:pStyle w:val="ConsPlusTitle"/>
        <w:jc w:val="center"/>
      </w:pPr>
      <w:r>
        <w:t>ИСПОЛЬЗУЕМЫЕ ДЛЯ ОПРЕДЕЛЕНИЯ НОРМАТИВОВ ПОТРЕБЛЕНИЯ</w:t>
      </w:r>
    </w:p>
    <w:p w:rsidR="009D3164" w:rsidRDefault="009D3164">
      <w:pPr>
        <w:pStyle w:val="ConsPlusTitle"/>
        <w:jc w:val="center"/>
      </w:pPr>
      <w:r>
        <w:t>КОММУНАЛЬНЫХ УСЛУГ В ЖИЛЫХ ПОМЕЩЕНИЯХ И НОРМАТИВОВ</w:t>
      </w:r>
    </w:p>
    <w:p w:rsidR="009D3164" w:rsidRDefault="009D3164">
      <w:pPr>
        <w:pStyle w:val="ConsPlusTitle"/>
        <w:jc w:val="center"/>
      </w:pPr>
      <w:r>
        <w:t>ПОТРЕБЛЕНИЯ КОММУНАЛЬНЫХ РЕСУРСОВ, ПОТРЕБЛЯЕМЫХ</w:t>
      </w:r>
    </w:p>
    <w:p w:rsidR="009D3164" w:rsidRDefault="009D3164">
      <w:pPr>
        <w:pStyle w:val="ConsPlusTitle"/>
        <w:jc w:val="center"/>
      </w:pPr>
      <w:r>
        <w:t>ПРИ ИСПОЛЬЗОВАНИИ И СОДЕРЖАНИИ ОБЩЕГО ИМУЩЕСТВА</w:t>
      </w:r>
    </w:p>
    <w:p w:rsidR="009D3164" w:rsidRDefault="009D3164">
      <w:pPr>
        <w:pStyle w:val="ConsPlusTitle"/>
        <w:jc w:val="center"/>
      </w:pPr>
      <w:r>
        <w:t>В МНОГОКВАРТИРНОМ ДОМЕ</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center"/>
            </w:pPr>
            <w:r>
              <w:rPr>
                <w:color w:val="392C69"/>
              </w:rPr>
              <w:t>Список изменяющих документов</w:t>
            </w:r>
          </w:p>
          <w:p w:rsidR="009D3164" w:rsidRDefault="009D3164">
            <w:pPr>
              <w:pStyle w:val="ConsPlusNormal"/>
              <w:jc w:val="center"/>
            </w:pPr>
            <w:r>
              <w:rPr>
                <w:color w:val="392C69"/>
              </w:rPr>
              <w:t xml:space="preserve">(в ред. Постановлений Правительства РФ от 16.04.2013 </w:t>
            </w:r>
            <w:hyperlink r:id="rId190">
              <w:r>
                <w:rPr>
                  <w:color w:val="0000FF"/>
                </w:rPr>
                <w:t>N 344</w:t>
              </w:r>
            </w:hyperlink>
            <w:r>
              <w:rPr>
                <w:color w:val="392C69"/>
              </w:rPr>
              <w:t>,</w:t>
            </w:r>
          </w:p>
          <w:p w:rsidR="009D3164" w:rsidRDefault="009D3164">
            <w:pPr>
              <w:pStyle w:val="ConsPlusNormal"/>
              <w:jc w:val="center"/>
            </w:pPr>
            <w:r>
              <w:rPr>
                <w:color w:val="392C69"/>
              </w:rPr>
              <w:t xml:space="preserve">от 17.12.2014 </w:t>
            </w:r>
            <w:hyperlink r:id="rId191">
              <w:r>
                <w:rPr>
                  <w:color w:val="0000FF"/>
                </w:rPr>
                <w:t>N 1380</w:t>
              </w:r>
            </w:hyperlink>
            <w:r>
              <w:rPr>
                <w:color w:val="392C69"/>
              </w:rPr>
              <w:t xml:space="preserve">, от 14.02.2015 </w:t>
            </w:r>
            <w:hyperlink r:id="rId192">
              <w:r>
                <w:rPr>
                  <w:color w:val="0000FF"/>
                </w:rPr>
                <w:t>N 129</w:t>
              </w:r>
            </w:hyperlink>
            <w:r>
              <w:rPr>
                <w:color w:val="392C69"/>
              </w:rPr>
              <w:t xml:space="preserve">, от 29.06.2016 </w:t>
            </w:r>
            <w:hyperlink r:id="rId193">
              <w:r>
                <w:rPr>
                  <w:color w:val="0000FF"/>
                </w:rPr>
                <w:t>N 603</w:t>
              </w:r>
            </w:hyperlink>
            <w:r>
              <w:rPr>
                <w:color w:val="392C69"/>
              </w:rPr>
              <w:t>,</w:t>
            </w:r>
          </w:p>
          <w:p w:rsidR="009D3164" w:rsidRDefault="009D3164">
            <w:pPr>
              <w:pStyle w:val="ConsPlusNormal"/>
              <w:jc w:val="center"/>
            </w:pPr>
            <w:r>
              <w:rPr>
                <w:color w:val="392C69"/>
              </w:rPr>
              <w:t xml:space="preserve">от 26.12.2016 </w:t>
            </w:r>
            <w:hyperlink r:id="rId194">
              <w:r>
                <w:rPr>
                  <w:color w:val="0000FF"/>
                </w:rPr>
                <w:t>N 1498</w:t>
              </w:r>
            </w:hyperlink>
            <w:r>
              <w:rPr>
                <w:color w:val="392C69"/>
              </w:rPr>
              <w:t xml:space="preserve">, от 27.02.2017 </w:t>
            </w:r>
            <w:hyperlink r:id="rId195">
              <w:r>
                <w:rPr>
                  <w:color w:val="0000FF"/>
                </w:rPr>
                <w:t>N 232</w:t>
              </w:r>
            </w:hyperlink>
            <w:r>
              <w:rPr>
                <w:color w:val="392C69"/>
              </w:rPr>
              <w:t xml:space="preserve">, от 13.09.2022 </w:t>
            </w:r>
            <w:hyperlink r:id="rId196">
              <w:r>
                <w:rPr>
                  <w:color w:val="0000FF"/>
                </w:rPr>
                <w:t>N 1598</w:t>
              </w:r>
            </w:hyperlink>
            <w:r>
              <w:rPr>
                <w:color w:val="392C69"/>
              </w:rPr>
              <w:t>,</w:t>
            </w:r>
          </w:p>
          <w:p w:rsidR="009D3164" w:rsidRDefault="009D3164">
            <w:pPr>
              <w:pStyle w:val="ConsPlusNormal"/>
              <w:jc w:val="center"/>
            </w:pPr>
            <w:r>
              <w:rPr>
                <w:color w:val="392C69"/>
              </w:rPr>
              <w:t xml:space="preserve">от 27.10.2023 </w:t>
            </w:r>
            <w:hyperlink r:id="rId197">
              <w:r>
                <w:rPr>
                  <w:color w:val="0000FF"/>
                </w:rPr>
                <w:t>N 1802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ind w:firstLine="540"/>
        <w:jc w:val="both"/>
      </w:pPr>
    </w:p>
    <w:p w:rsidR="009D3164" w:rsidRDefault="009D3164">
      <w:pPr>
        <w:pStyle w:val="ConsPlusTitle"/>
        <w:jc w:val="center"/>
        <w:outlineLvl w:val="2"/>
      </w:pPr>
      <w:bookmarkStart w:id="10" w:name="P373"/>
      <w:bookmarkEnd w:id="10"/>
      <w:r>
        <w:t>I. Определение нормативов потребления коммунальных услуг</w:t>
      </w:r>
    </w:p>
    <w:p w:rsidR="009D3164" w:rsidRDefault="009D3164">
      <w:pPr>
        <w:pStyle w:val="ConsPlusTitle"/>
        <w:jc w:val="center"/>
      </w:pPr>
      <w:r>
        <w:t>в жилых помещениях и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 с применением</w:t>
      </w:r>
    </w:p>
    <w:p w:rsidR="009D3164" w:rsidRDefault="009D3164">
      <w:pPr>
        <w:pStyle w:val="ConsPlusTitle"/>
        <w:jc w:val="center"/>
      </w:pPr>
      <w:r>
        <w:t>метода аналогов</w:t>
      </w:r>
    </w:p>
    <w:p w:rsidR="009D3164" w:rsidRDefault="009D3164">
      <w:pPr>
        <w:pStyle w:val="ConsPlusNormal"/>
        <w:jc w:val="center"/>
      </w:pPr>
      <w:r>
        <w:t xml:space="preserve">(в ред. Постановлений Правительства РФ от 26.12.2016 </w:t>
      </w:r>
      <w:hyperlink r:id="rId198">
        <w:r>
          <w:rPr>
            <w:color w:val="0000FF"/>
          </w:rPr>
          <w:t>N 1498</w:t>
        </w:r>
      </w:hyperlink>
      <w:r>
        <w:t>,</w:t>
      </w:r>
    </w:p>
    <w:p w:rsidR="009D3164" w:rsidRDefault="009D3164">
      <w:pPr>
        <w:pStyle w:val="ConsPlusNormal"/>
        <w:jc w:val="center"/>
      </w:pPr>
      <w:r>
        <w:t xml:space="preserve">от 13.09.2022 </w:t>
      </w:r>
      <w:hyperlink r:id="rId199">
        <w:r>
          <w:rPr>
            <w:color w:val="0000FF"/>
          </w:rPr>
          <w:t>N 1598</w:t>
        </w:r>
      </w:hyperlink>
      <w:r>
        <w:t>)</w:t>
      </w:r>
    </w:p>
    <w:p w:rsidR="009D3164" w:rsidRDefault="009D3164">
      <w:pPr>
        <w:pStyle w:val="ConsPlusNormal"/>
        <w:ind w:firstLine="540"/>
        <w:jc w:val="both"/>
      </w:pPr>
    </w:p>
    <w:p w:rsidR="009D3164" w:rsidRDefault="009D3164">
      <w:pPr>
        <w:pStyle w:val="ConsPlusTitle"/>
        <w:jc w:val="center"/>
        <w:outlineLvl w:val="3"/>
      </w:pPr>
      <w:r>
        <w:t>Формула расчета объема выборки</w:t>
      </w:r>
    </w:p>
    <w:p w:rsidR="009D3164" w:rsidRDefault="009D3164">
      <w:pPr>
        <w:pStyle w:val="ConsPlusNormal"/>
        <w:ind w:firstLine="540"/>
        <w:jc w:val="both"/>
      </w:pPr>
    </w:p>
    <w:p w:rsidR="009D3164" w:rsidRDefault="009D3164">
      <w:pPr>
        <w:pStyle w:val="ConsPlusNormal"/>
        <w:ind w:firstLine="540"/>
        <w:jc w:val="both"/>
      </w:pPr>
      <w:bookmarkStart w:id="11" w:name="P383"/>
      <w:bookmarkEnd w:id="11"/>
      <w:r>
        <w:t>1. Объем выборки определяется по следующей формуле:</w:t>
      </w:r>
    </w:p>
    <w:p w:rsidR="009D3164" w:rsidRDefault="009D3164">
      <w:pPr>
        <w:pStyle w:val="ConsPlusNormal"/>
        <w:jc w:val="both"/>
      </w:pPr>
    </w:p>
    <w:p w:rsidR="009D3164" w:rsidRDefault="009D3164">
      <w:pPr>
        <w:pStyle w:val="ConsPlusNormal"/>
        <w:jc w:val="right"/>
      </w:pPr>
      <w:r>
        <w:t>(формула 1)</w:t>
      </w:r>
    </w:p>
    <w:p w:rsidR="009D3164" w:rsidRDefault="009D3164">
      <w:pPr>
        <w:pStyle w:val="ConsPlusNormal"/>
        <w:jc w:val="both"/>
      </w:pPr>
    </w:p>
    <w:p w:rsidR="009D3164" w:rsidRDefault="009D3164">
      <w:pPr>
        <w:pStyle w:val="ConsPlusNormal"/>
        <w:jc w:val="center"/>
      </w:pPr>
      <w:r>
        <w:rPr>
          <w:noProof/>
          <w:position w:val="-25"/>
        </w:rPr>
        <w:drawing>
          <wp:inline distT="0" distB="0" distL="0" distR="0">
            <wp:extent cx="14147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14780" cy="461010"/>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9D3164" w:rsidRDefault="009D3164">
      <w:pPr>
        <w:pStyle w:val="ConsPlusNormal"/>
        <w:spacing w:before="220"/>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Величина t принимается в зависимости от заданной вероятности в соответствии с </w:t>
      </w:r>
      <w:hyperlink w:anchor="P397">
        <w:r>
          <w:rPr>
            <w:color w:val="0000FF"/>
          </w:rPr>
          <w:t>таблицей 1</w:t>
        </w:r>
      </w:hyperlink>
      <w:r>
        <w:t>;</w:t>
      </w:r>
    </w:p>
    <w:p w:rsidR="009D3164" w:rsidRDefault="009D3164">
      <w:pPr>
        <w:pStyle w:val="ConsPlusNormal"/>
        <w:spacing w:before="220"/>
        <w:ind w:firstLine="540"/>
        <w:jc w:val="both"/>
      </w:pPr>
      <w:r>
        <w:rPr>
          <w:noProof/>
          <w:position w:val="-3"/>
        </w:rPr>
        <w:drawing>
          <wp:inline distT="0" distB="0" distL="0" distR="0">
            <wp:extent cx="15748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5 процентам среднего арифметического предварительной выборки </w:t>
      </w:r>
      <w:r>
        <w:rPr>
          <w:noProof/>
          <w:position w:val="-9"/>
        </w:rPr>
        <w:drawing>
          <wp:inline distT="0" distB="0" distL="0" distR="0">
            <wp:extent cx="13652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6525" cy="262255"/>
                    </a:xfrm>
                    <a:prstGeom prst="rect">
                      <a:avLst/>
                    </a:prstGeom>
                    <a:noFill/>
                    <a:ln>
                      <a:noFill/>
                    </a:ln>
                  </pic:spPr>
                </pic:pic>
              </a:graphicData>
            </a:graphic>
          </wp:inline>
        </w:drawing>
      </w:r>
      <w:r>
        <w:t>.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9D3164" w:rsidRDefault="009D3164">
      <w:pPr>
        <w:pStyle w:val="ConsPlusNormal"/>
        <w:spacing w:before="220"/>
        <w:ind w:firstLine="540"/>
        <w:jc w:val="both"/>
      </w:pPr>
      <w:r>
        <w:rPr>
          <w:noProof/>
          <w:position w:val="-6"/>
        </w:rPr>
        <w:drawing>
          <wp:inline distT="0" distB="0" distL="0" distR="0">
            <wp:extent cx="19939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9390" cy="220345"/>
                    </a:xfrm>
                    <a:prstGeom prst="rect">
                      <a:avLst/>
                    </a:prstGeom>
                    <a:noFill/>
                    <a:ln>
                      <a:noFill/>
                    </a:ln>
                  </pic:spPr>
                </pic:pic>
              </a:graphicData>
            </a:graphic>
          </wp:inline>
        </w:drawing>
      </w:r>
      <w:r>
        <w:t xml:space="preserve"> - дисперсия выборочной совокупности, рассчитываемая как среднее арифметическое квадратов отклонений отдельных элементов выборочной совокупности от их средней арифметической.</w:t>
      </w:r>
    </w:p>
    <w:p w:rsidR="009D3164" w:rsidRDefault="009D3164">
      <w:pPr>
        <w:pStyle w:val="ConsPlusNormal"/>
        <w:jc w:val="both"/>
      </w:pPr>
    </w:p>
    <w:p w:rsidR="009D3164" w:rsidRDefault="009D3164">
      <w:pPr>
        <w:pStyle w:val="ConsPlusNormal"/>
        <w:jc w:val="right"/>
      </w:pPr>
      <w:r>
        <w:t>Таблица 1</w:t>
      </w:r>
    </w:p>
    <w:p w:rsidR="009D3164" w:rsidRDefault="009D3164">
      <w:pPr>
        <w:pStyle w:val="ConsPlusNormal"/>
        <w:jc w:val="both"/>
      </w:pPr>
    </w:p>
    <w:p w:rsidR="009D3164" w:rsidRDefault="009D3164">
      <w:pPr>
        <w:pStyle w:val="ConsPlusNormal"/>
        <w:jc w:val="center"/>
      </w:pPr>
      <w:bookmarkStart w:id="12" w:name="P397"/>
      <w:bookmarkEnd w:id="12"/>
      <w:r>
        <w:t>Зависимость значения t от заданной вероятности P</w:t>
      </w:r>
    </w:p>
    <w:p w:rsidR="009D3164" w:rsidRDefault="009D31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9"/>
        <w:gridCol w:w="2259"/>
        <w:gridCol w:w="2259"/>
        <w:gridCol w:w="2262"/>
      </w:tblGrid>
      <w:tr w:rsidR="009D3164">
        <w:tc>
          <w:tcPr>
            <w:tcW w:w="2259" w:type="dxa"/>
          </w:tcPr>
          <w:p w:rsidR="009D3164" w:rsidRDefault="009D3164">
            <w:pPr>
              <w:pStyle w:val="ConsPlusNormal"/>
              <w:jc w:val="center"/>
            </w:pPr>
            <w:r>
              <w:t>P</w:t>
            </w:r>
          </w:p>
        </w:tc>
        <w:tc>
          <w:tcPr>
            <w:tcW w:w="2259" w:type="dxa"/>
          </w:tcPr>
          <w:p w:rsidR="009D3164" w:rsidRDefault="009D3164">
            <w:pPr>
              <w:pStyle w:val="ConsPlusNormal"/>
              <w:jc w:val="center"/>
            </w:pPr>
            <w:r>
              <w:t>0,95</w:t>
            </w:r>
          </w:p>
        </w:tc>
        <w:tc>
          <w:tcPr>
            <w:tcW w:w="2259" w:type="dxa"/>
          </w:tcPr>
          <w:p w:rsidR="009D3164" w:rsidRDefault="009D3164">
            <w:pPr>
              <w:pStyle w:val="ConsPlusNormal"/>
              <w:jc w:val="center"/>
            </w:pPr>
            <w:r>
              <w:t>0,954</w:t>
            </w:r>
          </w:p>
        </w:tc>
        <w:tc>
          <w:tcPr>
            <w:tcW w:w="2262" w:type="dxa"/>
          </w:tcPr>
          <w:p w:rsidR="009D3164" w:rsidRDefault="009D3164">
            <w:pPr>
              <w:pStyle w:val="ConsPlusNormal"/>
              <w:jc w:val="center"/>
            </w:pPr>
            <w:r>
              <w:t>0,997</w:t>
            </w:r>
          </w:p>
        </w:tc>
      </w:tr>
      <w:tr w:rsidR="009D3164">
        <w:tc>
          <w:tcPr>
            <w:tcW w:w="2259" w:type="dxa"/>
          </w:tcPr>
          <w:p w:rsidR="009D3164" w:rsidRDefault="009D3164">
            <w:pPr>
              <w:pStyle w:val="ConsPlusNormal"/>
              <w:jc w:val="center"/>
            </w:pPr>
            <w:r>
              <w:t>t</w:t>
            </w:r>
          </w:p>
        </w:tc>
        <w:tc>
          <w:tcPr>
            <w:tcW w:w="2259" w:type="dxa"/>
          </w:tcPr>
          <w:p w:rsidR="009D3164" w:rsidRDefault="009D3164">
            <w:pPr>
              <w:pStyle w:val="ConsPlusNormal"/>
              <w:jc w:val="center"/>
            </w:pPr>
            <w:r>
              <w:t>1,96</w:t>
            </w:r>
          </w:p>
        </w:tc>
        <w:tc>
          <w:tcPr>
            <w:tcW w:w="2259" w:type="dxa"/>
          </w:tcPr>
          <w:p w:rsidR="009D3164" w:rsidRDefault="009D3164">
            <w:pPr>
              <w:pStyle w:val="ConsPlusNormal"/>
              <w:jc w:val="center"/>
            </w:pPr>
            <w:r>
              <w:t>2</w:t>
            </w:r>
          </w:p>
        </w:tc>
        <w:tc>
          <w:tcPr>
            <w:tcW w:w="2262" w:type="dxa"/>
          </w:tcPr>
          <w:p w:rsidR="009D3164" w:rsidRDefault="009D3164">
            <w:pPr>
              <w:pStyle w:val="ConsPlusNormal"/>
              <w:jc w:val="center"/>
            </w:pPr>
            <w:r>
              <w:t>3</w:t>
            </w:r>
          </w:p>
        </w:tc>
      </w:tr>
    </w:tbl>
    <w:p w:rsidR="009D3164" w:rsidRDefault="009D3164">
      <w:pPr>
        <w:pStyle w:val="ConsPlusNormal"/>
        <w:jc w:val="both"/>
      </w:pPr>
    </w:p>
    <w:p w:rsidR="009D3164" w:rsidRDefault="009D3164">
      <w:pPr>
        <w:pStyle w:val="ConsPlusNormal"/>
        <w:jc w:val="both"/>
      </w:pPr>
      <w:r>
        <w:t xml:space="preserve">(п. 1 в ред. </w:t>
      </w:r>
      <w:hyperlink r:id="rId204">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ind w:firstLine="540"/>
        <w:jc w:val="both"/>
      </w:pPr>
      <w:bookmarkStart w:id="13" w:name="P410"/>
      <w:bookmarkEnd w:id="13"/>
      <w:r>
        <w:t>2. Объем выборки определяется на основе предварительной выборки в следующем порядке:</w:t>
      </w:r>
    </w:p>
    <w:p w:rsidR="009D3164" w:rsidRDefault="009D3164">
      <w:pPr>
        <w:pStyle w:val="ConsPlusNormal"/>
        <w:spacing w:before="220"/>
        <w:ind w:firstLine="540"/>
        <w:jc w:val="both"/>
      </w:pPr>
      <w:r>
        <w:t>а)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9D3164" w:rsidRDefault="009D3164">
      <w:pPr>
        <w:pStyle w:val="ConsPlusNormal"/>
        <w:jc w:val="both"/>
      </w:pPr>
    </w:p>
    <w:p w:rsidR="009D3164" w:rsidRDefault="009D3164">
      <w:pPr>
        <w:pStyle w:val="ConsPlusNormal"/>
        <w:jc w:val="right"/>
      </w:pPr>
      <w:r>
        <w:t>(формула 2)</w:t>
      </w:r>
    </w:p>
    <w:p w:rsidR="009D3164" w:rsidRDefault="009D3164">
      <w:pPr>
        <w:pStyle w:val="ConsPlusNormal"/>
        <w:jc w:val="both"/>
      </w:pPr>
    </w:p>
    <w:p w:rsidR="009D3164" w:rsidRDefault="009D3164">
      <w:pPr>
        <w:pStyle w:val="ConsPlusNormal"/>
        <w:jc w:val="center"/>
      </w:pPr>
      <w:r>
        <w:rPr>
          <w:noProof/>
          <w:position w:val="-29"/>
        </w:rPr>
        <w:drawing>
          <wp:inline distT="0" distB="0" distL="0" distR="0">
            <wp:extent cx="1310005" cy="513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310005" cy="513715"/>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9D3164" w:rsidRDefault="009D3164">
      <w:pPr>
        <w:pStyle w:val="ConsPlusNormal"/>
        <w:spacing w:before="220"/>
        <w:ind w:firstLine="540"/>
        <w:jc w:val="both"/>
      </w:pPr>
      <w:r>
        <w:rPr>
          <w:noProof/>
          <w:position w:val="-8"/>
        </w:rPr>
        <w:drawing>
          <wp:inline distT="0" distB="0" distL="0" distR="0">
            <wp:extent cx="16764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9D3164" w:rsidRDefault="009D3164">
      <w:pPr>
        <w:pStyle w:val="ConsPlusNormal"/>
        <w:spacing w:before="220"/>
        <w:ind w:firstLine="540"/>
        <w:jc w:val="both"/>
      </w:pPr>
      <w:r>
        <w:rPr>
          <w:noProof/>
          <w:position w:val="-9"/>
        </w:rPr>
        <w:drawing>
          <wp:inline distT="0" distB="0" distL="0" distR="0">
            <wp:extent cx="13652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6525" cy="262255"/>
                    </a:xfrm>
                    <a:prstGeom prst="rect">
                      <a:avLst/>
                    </a:prstGeom>
                    <a:noFill/>
                    <a:ln>
                      <a:noFill/>
                    </a:ln>
                  </pic:spPr>
                </pic:pic>
              </a:graphicData>
            </a:graphic>
          </wp:inline>
        </w:drawing>
      </w:r>
      <w:r>
        <w:t xml:space="preserve"> - среднее арифметическое предварительной выборки;</w:t>
      </w:r>
    </w:p>
    <w:p w:rsidR="009D3164" w:rsidRDefault="009D3164">
      <w:pPr>
        <w:pStyle w:val="ConsPlusNormal"/>
        <w:spacing w:before="220"/>
        <w:ind w:firstLine="540"/>
        <w:jc w:val="both"/>
      </w:pPr>
      <w:r>
        <w:t>б) среднее арифметическое предварительной выборки рассчитывается по следующей формуле:</w:t>
      </w:r>
    </w:p>
    <w:p w:rsidR="009D3164" w:rsidRDefault="009D3164">
      <w:pPr>
        <w:pStyle w:val="ConsPlusNormal"/>
        <w:jc w:val="both"/>
      </w:pPr>
    </w:p>
    <w:p w:rsidR="009D3164" w:rsidRDefault="009D3164">
      <w:pPr>
        <w:pStyle w:val="ConsPlusNormal"/>
        <w:jc w:val="right"/>
      </w:pPr>
      <w:r>
        <w:t>(формула 3)</w:t>
      </w:r>
    </w:p>
    <w:p w:rsidR="009D3164" w:rsidRDefault="009D3164">
      <w:pPr>
        <w:pStyle w:val="ConsPlusNormal"/>
        <w:jc w:val="both"/>
      </w:pPr>
    </w:p>
    <w:p w:rsidR="009D3164" w:rsidRDefault="009D3164">
      <w:pPr>
        <w:pStyle w:val="ConsPlusNormal"/>
        <w:jc w:val="center"/>
      </w:pPr>
      <w:r>
        <w:rPr>
          <w:noProof/>
          <w:position w:val="-29"/>
        </w:rPr>
        <w:drawing>
          <wp:inline distT="0" distB="0" distL="0" distR="0">
            <wp:extent cx="869950" cy="513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869950" cy="513715"/>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8"/>
        </w:rPr>
        <w:drawing>
          <wp:inline distT="0" distB="0" distL="0" distR="0">
            <wp:extent cx="16764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9D3164" w:rsidRDefault="009D3164">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9D3164" w:rsidRDefault="009D3164">
      <w:pPr>
        <w:pStyle w:val="ConsPlusNormal"/>
        <w:spacing w:before="220"/>
        <w:ind w:firstLine="540"/>
        <w:jc w:val="both"/>
      </w:pPr>
      <w:r>
        <w:t xml:space="preserve">в) в случае если </w:t>
      </w:r>
      <w:r>
        <w:rPr>
          <w:noProof/>
          <w:position w:val="-3"/>
        </w:rPr>
        <w:drawing>
          <wp:inline distT="0" distB="0" distL="0" distR="0">
            <wp:extent cx="429895" cy="1784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29895" cy="178435"/>
                    </a:xfrm>
                    <a:prstGeom prst="rect">
                      <a:avLst/>
                    </a:prstGeom>
                    <a:noFill/>
                    <a:ln>
                      <a:noFill/>
                    </a:ln>
                  </pic:spPr>
                </pic:pic>
              </a:graphicData>
            </a:graphic>
          </wp:inline>
        </w:drawing>
      </w:r>
      <w:r>
        <w:t>, объем выборки считается достаточным и норматив потребления коммунальных услуг или норматив потребления коммунальных ресурсов, потребляемых при использовании и содержании общего имущества в многоквартирном доме, определяется методом аналогов на основе выборки из n' многоквартирных домов или жилых домов.</w:t>
      </w:r>
    </w:p>
    <w:p w:rsidR="009D3164" w:rsidRDefault="009D3164">
      <w:pPr>
        <w:pStyle w:val="ConsPlusNormal"/>
        <w:spacing w:before="220"/>
        <w:ind w:firstLine="540"/>
        <w:jc w:val="both"/>
      </w:pPr>
      <w:r>
        <w:t xml:space="preserve">Термины и понятия, используемые в настоящем документе, применяются с учетом их значений, используемых в </w:t>
      </w:r>
      <w:hyperlink w:anchor="P43">
        <w:r>
          <w:rPr>
            <w:color w:val="0000FF"/>
          </w:rPr>
          <w:t>Правилах</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w:t>
      </w:r>
    </w:p>
    <w:p w:rsidR="009D3164" w:rsidRDefault="009D3164">
      <w:pPr>
        <w:pStyle w:val="ConsPlusNormal"/>
        <w:jc w:val="both"/>
      </w:pPr>
      <w:r>
        <w:t xml:space="preserve">(п. 2 в ред. </w:t>
      </w:r>
      <w:hyperlink r:id="rId211">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коммунальной</w:t>
      </w:r>
    </w:p>
    <w:p w:rsidR="009D3164" w:rsidRDefault="009D3164">
      <w:pPr>
        <w:pStyle w:val="ConsPlusTitle"/>
        <w:jc w:val="center"/>
      </w:pPr>
      <w:r>
        <w:t>услуги по отоплению в жилых помещениях</w:t>
      </w:r>
    </w:p>
    <w:p w:rsidR="009D3164" w:rsidRDefault="009D3164">
      <w:pPr>
        <w:pStyle w:val="ConsPlusNormal"/>
        <w:ind w:firstLine="540"/>
        <w:jc w:val="both"/>
      </w:pPr>
    </w:p>
    <w:p w:rsidR="009D3164" w:rsidRDefault="009D3164">
      <w:pPr>
        <w:pStyle w:val="ConsPlusNormal"/>
        <w:ind w:firstLine="540"/>
        <w:jc w:val="both"/>
      </w:pPr>
      <w:r>
        <w:t>3. Норматив потребления коммунальной услуги по отоплению в жилых помещениях (Гкал в месяц отопительного периода на 1 кв. м общей площади всех жилых и нежилых помещений в многоквартирном доме или жилого дома) определяется по следующей формуле:</w:t>
      </w:r>
    </w:p>
    <w:p w:rsidR="009D3164" w:rsidRDefault="009D3164">
      <w:pPr>
        <w:pStyle w:val="ConsPlusNormal"/>
        <w:jc w:val="both"/>
      </w:pPr>
    </w:p>
    <w:p w:rsidR="009D3164" w:rsidRDefault="009D3164">
      <w:pPr>
        <w:pStyle w:val="ConsPlusNormal"/>
        <w:jc w:val="right"/>
      </w:pPr>
      <w:r>
        <w:lastRenderedPageBreak/>
        <w:t>(формула 5)</w:t>
      </w:r>
    </w:p>
    <w:p w:rsidR="009D3164" w:rsidRDefault="009D3164">
      <w:pPr>
        <w:pStyle w:val="ConsPlusNormal"/>
        <w:jc w:val="both"/>
      </w:pPr>
    </w:p>
    <w:p w:rsidR="009D3164" w:rsidRDefault="009D3164">
      <w:pPr>
        <w:pStyle w:val="ConsPlusNormal"/>
        <w:jc w:val="center"/>
      </w:pPr>
      <w:r>
        <w:rPr>
          <w:noProof/>
          <w:position w:val="-26"/>
        </w:rPr>
        <w:drawing>
          <wp:inline distT="0" distB="0" distL="0" distR="0">
            <wp:extent cx="124714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о</w: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 В случае если коллективные (общедомовые) приборы учета в многоквартирных домах учитывают общий объем тепловой энергии, потребленной на нужды отопления и горячего водоснабжения, объем тепловой энергии на отопление определяется с учетом требований </w:t>
      </w:r>
      <w:hyperlink r:id="rId213">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9D3164" w:rsidRDefault="009D316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жилых домов (кв. м);</w:t>
      </w:r>
    </w:p>
    <w:p w:rsidR="009D3164" w:rsidRDefault="009D3164">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9D3164" w:rsidRDefault="009D3164">
      <w:pPr>
        <w:pStyle w:val="ConsPlusNormal"/>
        <w:spacing w:before="220"/>
        <w:ind w:firstLine="540"/>
        <w:jc w:val="both"/>
      </w:pPr>
      <w:r>
        <w:t>k - коэффициент поправки на температурные параметры, используемые в целях проектирования системы отопления, который определяется по следующей формуле:</w:t>
      </w:r>
    </w:p>
    <w:p w:rsidR="009D3164" w:rsidRDefault="009D3164">
      <w:pPr>
        <w:pStyle w:val="ConsPlusNormal"/>
        <w:jc w:val="both"/>
      </w:pPr>
    </w:p>
    <w:p w:rsidR="009D3164" w:rsidRDefault="009D3164">
      <w:pPr>
        <w:pStyle w:val="ConsPlusNormal"/>
        <w:jc w:val="right"/>
      </w:pPr>
      <w:r>
        <w:t>(формула 5(1))</w:t>
      </w:r>
    </w:p>
    <w:p w:rsidR="009D3164" w:rsidRDefault="009D3164">
      <w:pPr>
        <w:pStyle w:val="ConsPlusNormal"/>
        <w:jc w:val="both"/>
      </w:pPr>
    </w:p>
    <w:p w:rsidR="009D3164" w:rsidRDefault="009D3164">
      <w:pPr>
        <w:pStyle w:val="ConsPlusNormal"/>
        <w:jc w:val="center"/>
      </w:pPr>
      <w:bookmarkStart w:id="14" w:name="P451"/>
      <w:bookmarkEnd w:id="14"/>
      <w:r>
        <w:rPr>
          <w:noProof/>
          <w:position w:val="-31"/>
        </w:rPr>
        <w:drawing>
          <wp:inline distT="0" distB="0" distL="0" distR="0">
            <wp:extent cx="1351915"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351915" cy="534670"/>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9"/>
        </w:rPr>
        <w:drawing>
          <wp:inline distT="0" distB="0" distL="0" distR="0">
            <wp:extent cx="25146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учитываемая при проектировании системы отопления продолжительность отопительного периода (суток в году), характеризующегося средней температурой наружного воздуха 8 °C и ниже (</w:t>
      </w:r>
      <w:hyperlink r:id="rId216">
        <w:r>
          <w:rPr>
            <w:color w:val="0000FF"/>
          </w:rPr>
          <w:t>таблица 3.1</w:t>
        </w:r>
      </w:hyperlink>
      <w:r>
        <w:t xml:space="preserve"> СП 131.13330.2020 "СНиП 23-01-99* Строительная климатология");</w:t>
      </w:r>
    </w:p>
    <w:p w:rsidR="009D3164" w:rsidRDefault="009D3164">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дома или жилого дома, принимаемая в соответствии с требованиями </w:t>
      </w:r>
      <w:hyperlink r:id="rId217">
        <w:r>
          <w:rPr>
            <w:color w:val="0000FF"/>
          </w:rPr>
          <w:t>Правил</w:t>
        </w:r>
      </w:hyperlink>
      <w:r>
        <w:t xml:space="preserve"> предоставления коммунальных услуг (°C);</w:t>
      </w:r>
    </w:p>
    <w:p w:rsidR="009D3164" w:rsidRDefault="009D3164">
      <w:pPr>
        <w:pStyle w:val="ConsPlusNormal"/>
        <w:spacing w:before="220"/>
        <w:ind w:firstLine="540"/>
        <w:jc w:val="both"/>
      </w:pPr>
      <w:r>
        <w:rPr>
          <w:noProof/>
          <w:position w:val="-11"/>
        </w:rPr>
        <w:drawing>
          <wp:inline distT="0" distB="0" distL="0" distR="0">
            <wp:extent cx="25146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51460" cy="283210"/>
                    </a:xfrm>
                    <a:prstGeom prst="rect">
                      <a:avLst/>
                    </a:prstGeom>
                    <a:noFill/>
                    <a:ln>
                      <a:noFill/>
                    </a:ln>
                  </pic:spPr>
                </pic:pic>
              </a:graphicData>
            </a:graphic>
          </wp:inline>
        </w:drawing>
      </w:r>
      <w:r>
        <w:t xml:space="preserve"> - средняя температура наружного воздуха в отопительный период по проектным данным, учитываемая при проектировании системы отопления (</w:t>
      </w:r>
      <w:hyperlink r:id="rId219">
        <w:r>
          <w:rPr>
            <w:color w:val="0000FF"/>
          </w:rPr>
          <w:t>таблица 3.1</w:t>
        </w:r>
      </w:hyperlink>
      <w:r>
        <w:t xml:space="preserve"> СП 131.13330.2020 "СНиП 23-01-99* Строительная климатология") (°C);</w:t>
      </w:r>
    </w:p>
    <w:p w:rsidR="009D3164" w:rsidRDefault="009D3164">
      <w:pPr>
        <w:pStyle w:val="ConsPlusNormal"/>
        <w:spacing w:before="220"/>
        <w:ind w:firstLine="540"/>
        <w:jc w:val="both"/>
      </w:pPr>
      <w:r>
        <w:rPr>
          <w:noProof/>
          <w:position w:val="-9"/>
        </w:rPr>
        <w:drawing>
          <wp:inline distT="0" distB="0" distL="0" distR="0">
            <wp:extent cx="24130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фактическая продолжительность отопительного периода (суток);</w:t>
      </w:r>
    </w:p>
    <w:p w:rsidR="009D3164" w:rsidRDefault="009D3164">
      <w:pPr>
        <w:pStyle w:val="ConsPlusNormal"/>
        <w:spacing w:before="220"/>
        <w:ind w:firstLine="540"/>
        <w:jc w:val="both"/>
      </w:pPr>
      <w:r>
        <w:t>t</w:t>
      </w:r>
      <w:r>
        <w:rPr>
          <w:vertAlign w:val="subscript"/>
        </w:rPr>
        <w:t>сро</w:t>
      </w:r>
      <w:r>
        <w:t xml:space="preserve"> - фактическая средняя температура наружного воздуха в отопительный период (°C).</w:t>
      </w:r>
    </w:p>
    <w:p w:rsidR="009D3164" w:rsidRDefault="009D3164">
      <w:pPr>
        <w:pStyle w:val="ConsPlusNormal"/>
        <w:jc w:val="both"/>
      </w:pPr>
      <w:r>
        <w:t xml:space="preserve">(п. 3 в ред. </w:t>
      </w:r>
      <w:hyperlink r:id="rId221">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lastRenderedPageBreak/>
        <w:t xml:space="preserve">3(1). Утратил силу. - </w:t>
      </w:r>
      <w:hyperlink r:id="rId222">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коммунальной</w:t>
      </w:r>
    </w:p>
    <w:p w:rsidR="009D3164" w:rsidRDefault="009D3164">
      <w:pPr>
        <w:pStyle w:val="ConsPlusTitle"/>
        <w:jc w:val="center"/>
      </w:pPr>
      <w:r>
        <w:t>услуги по отоплению на общедомовые нужды</w:t>
      </w:r>
    </w:p>
    <w:p w:rsidR="009D3164" w:rsidRDefault="009D3164">
      <w:pPr>
        <w:pStyle w:val="ConsPlusNormal"/>
        <w:ind w:firstLine="540"/>
        <w:jc w:val="both"/>
      </w:pPr>
    </w:p>
    <w:p w:rsidR="009D3164" w:rsidRDefault="009D3164">
      <w:pPr>
        <w:pStyle w:val="ConsPlusNormal"/>
        <w:ind w:firstLine="540"/>
        <w:jc w:val="both"/>
      </w:pPr>
      <w:r>
        <w:t xml:space="preserve">4. Утратил силу. - </w:t>
      </w:r>
      <w:hyperlink r:id="rId223">
        <w:r>
          <w:rPr>
            <w:color w:val="0000FF"/>
          </w:rPr>
          <w:t>Постановление</w:t>
        </w:r>
      </w:hyperlink>
      <w:r>
        <w:t xml:space="preserve"> Правительства РФ от 16.04.2013 N 344.</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w:t>
      </w:r>
    </w:p>
    <w:p w:rsidR="009D3164" w:rsidRDefault="009D3164">
      <w:pPr>
        <w:pStyle w:val="ConsPlusTitle"/>
        <w:jc w:val="center"/>
      </w:pPr>
      <w:r>
        <w:t>коммунальной услуги по холодному водоснабжению и норматива</w:t>
      </w:r>
    </w:p>
    <w:p w:rsidR="009D3164" w:rsidRDefault="009D3164">
      <w:pPr>
        <w:pStyle w:val="ConsPlusTitle"/>
        <w:jc w:val="center"/>
      </w:pPr>
      <w:r>
        <w:t>потребления коммунальной услуги по горячему водоснабжению</w:t>
      </w:r>
    </w:p>
    <w:p w:rsidR="009D3164" w:rsidRDefault="009D3164">
      <w:pPr>
        <w:pStyle w:val="ConsPlusTitle"/>
        <w:jc w:val="center"/>
      </w:pPr>
      <w:r>
        <w:t>или норматива потребления горячей воды в жилых помещениях</w:t>
      </w:r>
    </w:p>
    <w:p w:rsidR="009D3164" w:rsidRDefault="009D3164">
      <w:pPr>
        <w:pStyle w:val="ConsPlusNormal"/>
        <w:jc w:val="center"/>
      </w:pPr>
      <w:r>
        <w:t xml:space="preserve">(в ред. </w:t>
      </w:r>
      <w:hyperlink r:id="rId224">
        <w:r>
          <w:rPr>
            <w:color w:val="0000FF"/>
          </w:rPr>
          <w:t>Постановления</w:t>
        </w:r>
      </w:hyperlink>
      <w:r>
        <w:t xml:space="preserve"> Правительства РФ от 14.02.2015 N 129)</w:t>
      </w:r>
    </w:p>
    <w:p w:rsidR="009D3164" w:rsidRDefault="009D3164">
      <w:pPr>
        <w:pStyle w:val="ConsPlusNormal"/>
        <w:ind w:firstLine="540"/>
        <w:jc w:val="both"/>
      </w:pPr>
    </w:p>
    <w:p w:rsidR="009D3164" w:rsidRDefault="009D3164">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9D3164" w:rsidRDefault="009D3164">
      <w:pPr>
        <w:pStyle w:val="ConsPlusNormal"/>
        <w:jc w:val="both"/>
      </w:pPr>
    </w:p>
    <w:p w:rsidR="009D3164" w:rsidRDefault="009D3164">
      <w:pPr>
        <w:pStyle w:val="ConsPlusNormal"/>
        <w:jc w:val="right"/>
      </w:pPr>
      <w:r>
        <w:t>(формула 6)</w:t>
      </w:r>
    </w:p>
    <w:p w:rsidR="009D3164" w:rsidRDefault="009D3164">
      <w:pPr>
        <w:pStyle w:val="ConsPlusNormal"/>
        <w:jc w:val="both"/>
      </w:pPr>
    </w:p>
    <w:p w:rsidR="009D3164" w:rsidRDefault="009D3164">
      <w:pPr>
        <w:pStyle w:val="ConsPlusNormal"/>
        <w:jc w:val="center"/>
      </w:pPr>
      <w:r>
        <w:rPr>
          <w:noProof/>
          <w:position w:val="-11"/>
        </w:rPr>
        <w:drawing>
          <wp:inline distT="0" distB="0" distL="0" distR="0">
            <wp:extent cx="176022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760220" cy="283210"/>
                    </a:xfrm>
                    <a:prstGeom prst="rect">
                      <a:avLst/>
                    </a:prstGeom>
                    <a:noFill/>
                    <a:ln>
                      <a:noFill/>
                    </a:ln>
                  </pic:spPr>
                </pic:pic>
              </a:graphicData>
            </a:graphic>
          </wp:inline>
        </w:drawing>
      </w:r>
    </w:p>
    <w:p w:rsidR="009D3164" w:rsidRDefault="009D3164">
      <w:pPr>
        <w:pStyle w:val="ConsPlusNormal"/>
        <w:jc w:val="both"/>
      </w:pPr>
      <w:r>
        <w:t xml:space="preserve">(в ред. </w:t>
      </w:r>
      <w:hyperlink r:id="rId226">
        <w:r>
          <w:rPr>
            <w:color w:val="0000FF"/>
          </w:rPr>
          <w:t>Постановления</w:t>
        </w:r>
      </w:hyperlink>
      <w:r>
        <w:t xml:space="preserve"> Правительства РФ от 27.10.2023 N 1802)</w:t>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11"/>
        </w:rPr>
        <w:drawing>
          <wp:inline distT="0" distB="0" distL="0" distR="0">
            <wp:extent cx="29337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anchor="P491">
        <w:r>
          <w:rPr>
            <w:color w:val="0000FF"/>
          </w:rPr>
          <w:t>формуле 7</w:t>
        </w:r>
      </w:hyperlink>
      <w:r>
        <w:t>;</w:t>
      </w:r>
    </w:p>
    <w:p w:rsidR="009D3164" w:rsidRDefault="009D3164">
      <w:pPr>
        <w:pStyle w:val="ConsPlusNormal"/>
        <w:spacing w:before="220"/>
        <w:ind w:firstLine="540"/>
        <w:jc w:val="both"/>
      </w:pPr>
      <w:r>
        <w:rPr>
          <w:noProof/>
          <w:position w:val="-9"/>
        </w:rPr>
        <w:drawing>
          <wp:inline distT="0" distB="0" distL="0" distR="0">
            <wp:extent cx="33528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определяемый по </w:t>
      </w:r>
      <w:hyperlink w:anchor="P528">
        <w:r>
          <w:rPr>
            <w:color w:val="0000FF"/>
          </w:rPr>
          <w:t>формуле 8</w:t>
        </w:r>
      </w:hyperlink>
      <w:r>
        <w:t>;</w:t>
      </w:r>
    </w:p>
    <w:p w:rsidR="009D3164" w:rsidRDefault="009D316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 (кв. м). 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D3164" w:rsidRDefault="009D3164">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rsidR="009D3164" w:rsidRDefault="009D3164">
      <w:pPr>
        <w:pStyle w:val="ConsPlusNormal"/>
        <w:jc w:val="both"/>
      </w:pPr>
      <w:r>
        <w:t xml:space="preserve">(п. 5 в ред. </w:t>
      </w:r>
      <w:hyperlink r:id="rId229">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5(1). Утратил силу. - </w:t>
      </w:r>
      <w:hyperlink r:id="rId230">
        <w:r>
          <w:rPr>
            <w:color w:val="0000FF"/>
          </w:rPr>
          <w:t>Постановление</w:t>
        </w:r>
      </w:hyperlink>
      <w:r>
        <w:t xml:space="preserve"> Правительства РФ от 29.06.2016 N 603.</w:t>
      </w:r>
    </w:p>
    <w:p w:rsidR="009D3164" w:rsidRDefault="009D3164">
      <w:pPr>
        <w:pStyle w:val="ConsPlusNormal"/>
        <w:spacing w:before="220"/>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7)</w:t>
      </w:r>
    </w:p>
    <w:p w:rsidR="009D3164" w:rsidRDefault="009D3164">
      <w:pPr>
        <w:pStyle w:val="ConsPlusNormal"/>
        <w:jc w:val="right"/>
      </w:pPr>
    </w:p>
    <w:p w:rsidR="009D3164" w:rsidRDefault="009D3164">
      <w:pPr>
        <w:pStyle w:val="ConsPlusNormal"/>
        <w:jc w:val="center"/>
      </w:pPr>
      <w:bookmarkStart w:id="15" w:name="P491"/>
      <w:bookmarkEnd w:id="15"/>
      <w:r>
        <w:rPr>
          <w:noProof/>
          <w:position w:val="-62"/>
        </w:rPr>
        <w:drawing>
          <wp:inline distT="0" distB="0" distL="0" distR="0">
            <wp:extent cx="981710" cy="9302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981710" cy="93027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m - количество многоквартирных домов или жилых домов;</w:t>
      </w:r>
    </w:p>
    <w:p w:rsidR="009D3164" w:rsidRDefault="009D3164">
      <w:pPr>
        <w:pStyle w:val="ConsPlusNormal"/>
        <w:spacing w:before="220"/>
        <w:ind w:firstLine="540"/>
        <w:jc w:val="both"/>
      </w:pPr>
      <w:r>
        <w:t>Q</w:t>
      </w:r>
      <w:r>
        <w:rPr>
          <w:vertAlign w:val="subscript"/>
        </w:rPr>
        <w:t>i</w: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9D3164" w:rsidRDefault="009D3164">
      <w:pPr>
        <w:pStyle w:val="ConsPlusNormal"/>
        <w:spacing w:before="220"/>
        <w:ind w:firstLine="540"/>
        <w:jc w:val="both"/>
      </w:pPr>
      <w:r>
        <w:t>n</w:t>
      </w:r>
      <w:r>
        <w:rPr>
          <w:vertAlign w:val="subscript"/>
        </w:rPr>
        <w:t>i</w:t>
      </w:r>
      <w:r>
        <w:t xml:space="preserve"> - численность проживающих жителей в i-м многоквартирном доме или жилом доме.</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расхода тепловой энергии</w:t>
      </w:r>
    </w:p>
    <w:p w:rsidR="009D3164" w:rsidRDefault="009D3164">
      <w:pPr>
        <w:pStyle w:val="ConsPlusTitle"/>
        <w:jc w:val="center"/>
      </w:pPr>
      <w:r>
        <w:t>на подогрев воды</w:t>
      </w:r>
    </w:p>
    <w:p w:rsidR="009D3164" w:rsidRDefault="009D3164">
      <w:pPr>
        <w:pStyle w:val="ConsPlusNormal"/>
        <w:jc w:val="center"/>
      </w:pPr>
      <w:r>
        <w:t xml:space="preserve">(в ред. </w:t>
      </w:r>
      <w:hyperlink r:id="rId232">
        <w:r>
          <w:rPr>
            <w:color w:val="0000FF"/>
          </w:rPr>
          <w:t>Постановления</w:t>
        </w:r>
      </w:hyperlink>
      <w:r>
        <w:t xml:space="preserve"> Правительства РФ от 13.09.2022 N 1598)</w:t>
      </w:r>
    </w:p>
    <w:p w:rsidR="009D3164" w:rsidRDefault="009D3164">
      <w:pPr>
        <w:pStyle w:val="ConsPlusNormal"/>
        <w:jc w:val="both"/>
      </w:pPr>
    </w:p>
    <w:p w:rsidR="009D3164" w:rsidRDefault="009D3164">
      <w:pPr>
        <w:pStyle w:val="ConsPlusNormal"/>
        <w:jc w:val="center"/>
      </w:pPr>
      <w:r>
        <w:t xml:space="preserve">(введено </w:t>
      </w:r>
      <w:hyperlink r:id="rId233">
        <w:r>
          <w:rPr>
            <w:color w:val="0000FF"/>
          </w:rPr>
          <w:t>Постановлением</w:t>
        </w:r>
      </w:hyperlink>
      <w:r>
        <w:t xml:space="preserve"> Правительства РФ от 14.02.2015 N 129)</w:t>
      </w:r>
    </w:p>
    <w:p w:rsidR="009D3164" w:rsidRDefault="009D3164">
      <w:pPr>
        <w:pStyle w:val="ConsPlusNormal"/>
        <w:jc w:val="center"/>
      </w:pPr>
    </w:p>
    <w:p w:rsidR="009D3164" w:rsidRDefault="009D3164">
      <w:pPr>
        <w:pStyle w:val="ConsPlusNormal"/>
        <w:ind w:firstLine="540"/>
        <w:jc w:val="both"/>
      </w:pPr>
      <w:r>
        <w:t xml:space="preserve">6(1). Норматив расхода тепловой энергии на подогрев воды (Гкал на 1 куб. м) при применении метода аналогов в соответствии с </w:t>
      </w:r>
      <w:hyperlink w:anchor="P247">
        <w:r>
          <w:rPr>
            <w:color w:val="0000FF"/>
          </w:rPr>
          <w:t>пунктами 32</w:t>
        </w:r>
      </w:hyperlink>
      <w:r>
        <w:t xml:space="preserve"> - </w:t>
      </w:r>
      <w:hyperlink w:anchor="P256">
        <w:r>
          <w:rPr>
            <w:color w:val="0000FF"/>
          </w:rPr>
          <w:t>32(2)</w:t>
        </w:r>
      </w:hyperlink>
      <w:r>
        <w:t xml:space="preserve"> Правил определяется по следующей формуле:</w:t>
      </w:r>
    </w:p>
    <w:p w:rsidR="009D3164" w:rsidRDefault="009D3164">
      <w:pPr>
        <w:pStyle w:val="ConsPlusNormal"/>
        <w:jc w:val="both"/>
      </w:pPr>
      <w:r>
        <w:t xml:space="preserve">(в ред. </w:t>
      </w:r>
      <w:hyperlink r:id="rId234">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jc w:val="right"/>
      </w:pPr>
      <w:r>
        <w:t>(формула 7.1)</w:t>
      </w:r>
    </w:p>
    <w:p w:rsidR="009D3164" w:rsidRDefault="009D3164">
      <w:pPr>
        <w:pStyle w:val="ConsPlusNormal"/>
        <w:ind w:firstLine="540"/>
        <w:jc w:val="both"/>
      </w:pPr>
    </w:p>
    <w:p w:rsidR="009D3164" w:rsidRDefault="009D3164">
      <w:pPr>
        <w:pStyle w:val="ConsPlusNormal"/>
        <w:jc w:val="center"/>
      </w:pPr>
      <w:r>
        <w:rPr>
          <w:noProof/>
          <w:position w:val="-61"/>
        </w:rPr>
        <w:drawing>
          <wp:inline distT="0" distB="0" distL="0" distR="0">
            <wp:extent cx="1241425" cy="9220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41425" cy="922020"/>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i</w: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9D3164" w:rsidRDefault="009D3164">
      <w:pPr>
        <w:pStyle w:val="ConsPlusNormal"/>
        <w:spacing w:before="220"/>
        <w:ind w:firstLine="540"/>
        <w:jc w:val="both"/>
      </w:pPr>
      <w:r>
        <w:t>G</w:t>
      </w:r>
      <w:r>
        <w:rPr>
          <w:vertAlign w:val="subscript"/>
        </w:rPr>
        <w:t>i</w: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9D3164" w:rsidRDefault="009D3164">
      <w:pPr>
        <w:pStyle w:val="ConsPlusNormal"/>
        <w:spacing w:before="220"/>
        <w:ind w:firstLine="540"/>
        <w:jc w:val="both"/>
      </w:pPr>
      <w:r>
        <w:t>m - количество многоквартирных домов или жилых домов.</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холодной воды,</w:t>
      </w:r>
    </w:p>
    <w:p w:rsidR="009D3164" w:rsidRDefault="009D3164">
      <w:pPr>
        <w:pStyle w:val="ConsPlusTitle"/>
        <w:jc w:val="center"/>
      </w:pPr>
      <w:r>
        <w:t>потребляемой при использовании и содержании общего имущества</w:t>
      </w:r>
    </w:p>
    <w:p w:rsidR="009D3164" w:rsidRDefault="009D3164">
      <w:pPr>
        <w:pStyle w:val="ConsPlusTitle"/>
        <w:jc w:val="center"/>
      </w:pPr>
      <w:r>
        <w:t>в многоквартирном доме, и норматива потребления горячей</w:t>
      </w:r>
    </w:p>
    <w:p w:rsidR="009D3164" w:rsidRDefault="009D3164">
      <w:pPr>
        <w:pStyle w:val="ConsPlusTitle"/>
        <w:jc w:val="center"/>
      </w:pPr>
      <w:r>
        <w:t>воды, потребляемой при использовании и содержании</w:t>
      </w:r>
    </w:p>
    <w:p w:rsidR="009D3164" w:rsidRDefault="009D3164">
      <w:pPr>
        <w:pStyle w:val="ConsPlusTitle"/>
        <w:jc w:val="center"/>
      </w:pPr>
      <w:r>
        <w:t>общего имущества в многоквартирном доме</w:t>
      </w:r>
    </w:p>
    <w:p w:rsidR="009D3164" w:rsidRDefault="009D3164">
      <w:pPr>
        <w:pStyle w:val="ConsPlusNormal"/>
        <w:jc w:val="center"/>
      </w:pPr>
    </w:p>
    <w:p w:rsidR="009D3164" w:rsidRDefault="009D3164">
      <w:pPr>
        <w:pStyle w:val="ConsPlusNormal"/>
        <w:jc w:val="center"/>
      </w:pPr>
      <w:r>
        <w:lastRenderedPageBreak/>
        <w:t xml:space="preserve">(введено </w:t>
      </w:r>
      <w:hyperlink r:id="rId236">
        <w:r>
          <w:rPr>
            <w:color w:val="0000FF"/>
          </w:rPr>
          <w:t>Постановлением</w:t>
        </w:r>
      </w:hyperlink>
      <w:r>
        <w:t xml:space="preserve"> Правительства РФ от 13.09.2022 N 1598)</w:t>
      </w:r>
    </w:p>
    <w:p w:rsidR="009D3164" w:rsidRDefault="009D3164">
      <w:pPr>
        <w:pStyle w:val="ConsPlusNormal"/>
        <w:jc w:val="both"/>
      </w:pPr>
    </w:p>
    <w:p w:rsidR="009D3164" w:rsidRDefault="009D3164">
      <w:pPr>
        <w:pStyle w:val="ConsPlusNormal"/>
        <w:ind w:firstLine="540"/>
        <w:jc w:val="both"/>
      </w:pPr>
      <w:r>
        <w:t>6(2).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при наличии данных по коллективным (общедомовым) приборам учета (куб. м в месяц на 1 кв. м общей площади помещений, входящих в состав общего имущества в многоквартирном доме) определяется по следующей формуле:</w:t>
      </w:r>
    </w:p>
    <w:p w:rsidR="009D3164" w:rsidRDefault="009D3164">
      <w:pPr>
        <w:pStyle w:val="ConsPlusNormal"/>
        <w:jc w:val="both"/>
      </w:pPr>
    </w:p>
    <w:p w:rsidR="009D3164" w:rsidRDefault="009D3164">
      <w:pPr>
        <w:pStyle w:val="ConsPlusNormal"/>
        <w:jc w:val="right"/>
      </w:pPr>
      <w:r>
        <w:t>(формула 8)</w:t>
      </w:r>
    </w:p>
    <w:p w:rsidR="009D3164" w:rsidRDefault="009D3164">
      <w:pPr>
        <w:pStyle w:val="ConsPlusNormal"/>
        <w:jc w:val="both"/>
      </w:pPr>
    </w:p>
    <w:p w:rsidR="009D3164" w:rsidRDefault="009D3164">
      <w:pPr>
        <w:pStyle w:val="ConsPlusNormal"/>
        <w:jc w:val="center"/>
      </w:pPr>
      <w:bookmarkStart w:id="16" w:name="P528"/>
      <w:bookmarkEnd w:id="16"/>
      <w:r>
        <w:rPr>
          <w:noProof/>
          <w:position w:val="-42"/>
        </w:rPr>
        <w:drawing>
          <wp:inline distT="0" distB="0" distL="0" distR="0">
            <wp:extent cx="3017520" cy="6813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017520" cy="681355"/>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12"/>
        </w:rPr>
        <w:drawing>
          <wp:inline distT="0" distB="0" distL="0" distR="0">
            <wp:extent cx="293370" cy="2933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anchor="P491">
        <w:r>
          <w:rPr>
            <w:color w:val="0000FF"/>
          </w:rPr>
          <w:t>формуле 7</w:t>
        </w:r>
      </w:hyperlink>
      <w:r>
        <w:t>;</w:t>
      </w:r>
    </w:p>
    <w:p w:rsidR="009D3164" w:rsidRDefault="009D3164">
      <w:pPr>
        <w:pStyle w:val="ConsPlusNormal"/>
        <w:spacing w:before="220"/>
        <w:ind w:firstLine="540"/>
        <w:jc w:val="both"/>
      </w:pPr>
      <w:r>
        <w:t>L - количество этажей в многоквартирных домах, в отношении которых определяется норматив, определяемое по следующей формуле:</w:t>
      </w:r>
    </w:p>
    <w:p w:rsidR="009D3164" w:rsidRDefault="009D3164">
      <w:pPr>
        <w:pStyle w:val="ConsPlusNormal"/>
        <w:jc w:val="both"/>
      </w:pPr>
    </w:p>
    <w:p w:rsidR="009D3164" w:rsidRDefault="009D3164">
      <w:pPr>
        <w:pStyle w:val="ConsPlusNormal"/>
        <w:jc w:val="right"/>
      </w:pPr>
      <w:r>
        <w:t>(формула 8(1))</w:t>
      </w:r>
    </w:p>
    <w:p w:rsidR="009D3164" w:rsidRDefault="009D3164">
      <w:pPr>
        <w:pStyle w:val="ConsPlusNormal"/>
        <w:jc w:val="both"/>
      </w:pPr>
    </w:p>
    <w:p w:rsidR="009D3164" w:rsidRDefault="009D3164">
      <w:pPr>
        <w:pStyle w:val="ConsPlusNormal"/>
        <w:jc w:val="center"/>
      </w:pPr>
      <w:bookmarkStart w:id="17" w:name="P536"/>
      <w:bookmarkEnd w:id="17"/>
      <w:r>
        <w:rPr>
          <w:noProof/>
          <w:position w:val="-11"/>
        </w:rPr>
        <w:drawing>
          <wp:inline distT="0" distB="0" distL="0" distR="0">
            <wp:extent cx="890905"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11"/>
        </w:rPr>
        <w:drawing>
          <wp:inline distT="0" distB="0" distL="0" distR="0">
            <wp:extent cx="346075"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сумма этажей в группе многоквартирных домов;</w:t>
      </w:r>
    </w:p>
    <w:p w:rsidR="009D3164" w:rsidRDefault="009D3164">
      <w:pPr>
        <w:pStyle w:val="ConsPlusNormal"/>
        <w:spacing w:before="220"/>
        <w:ind w:firstLine="540"/>
        <w:jc w:val="both"/>
      </w:pPr>
      <w:r>
        <w:t>m - количество многоквартирных домов в группе;</w:t>
      </w:r>
    </w:p>
    <w:p w:rsidR="009D3164" w:rsidRDefault="009D3164">
      <w:pPr>
        <w:pStyle w:val="ConsPlusNormal"/>
        <w:spacing w:before="220"/>
        <w:ind w:firstLine="540"/>
        <w:jc w:val="both"/>
      </w:pPr>
      <w:r>
        <w:rPr>
          <w:noProof/>
          <w:position w:val="-25"/>
        </w:rPr>
        <w:drawing>
          <wp:inline distT="0" distB="0" distL="0" distR="0">
            <wp:extent cx="1079500" cy="4610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079500" cy="461010"/>
                    </a:xfrm>
                    <a:prstGeom prst="rect">
                      <a:avLst/>
                    </a:prstGeom>
                    <a:noFill/>
                    <a:ln>
                      <a:noFill/>
                    </a:ln>
                  </pic:spPr>
                </pic:pic>
              </a:graphicData>
            </a:graphic>
          </wp:inline>
        </w:drawing>
      </w:r>
      <w:r>
        <w:t xml:space="preserve"> - доля нормативных технологических потерь холодной воды, горячей воды во внутридомовых инженерных системах в величине среднего фактического расхода холодной воды, горячей воды на вводе в многоквартирный дом;</w:t>
      </w:r>
    </w:p>
    <w:p w:rsidR="009D3164" w:rsidRDefault="009D3164">
      <w:pPr>
        <w:pStyle w:val="ConsPlusNormal"/>
        <w:spacing w:before="220"/>
        <w:ind w:firstLine="540"/>
        <w:jc w:val="both"/>
      </w:pPr>
      <w:r>
        <w:t>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rsidR="009D3164" w:rsidRDefault="009D3164">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rsidR="009D3164" w:rsidRDefault="009D316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9D3164" w:rsidRDefault="009D3164">
      <w:pPr>
        <w:pStyle w:val="ConsPlusNormal"/>
        <w:spacing w:before="220"/>
        <w:ind w:firstLine="540"/>
        <w:jc w:val="both"/>
      </w:pPr>
      <w:r>
        <w:t xml:space="preserve">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w:t>
      </w:r>
      <w:r>
        <w:lastRenderedPageBreak/>
        <w:t>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w:t>
      </w:r>
    </w:p>
    <w:p w:rsidR="009D3164" w:rsidRDefault="009D3164">
      <w:pPr>
        <w:pStyle w:val="ConsPlusTitle"/>
        <w:jc w:val="center"/>
      </w:pPr>
      <w:r>
        <w:t>коммунальной услуги по холодному водоснабжению и норматива</w:t>
      </w:r>
    </w:p>
    <w:p w:rsidR="009D3164" w:rsidRDefault="009D3164">
      <w:pPr>
        <w:pStyle w:val="ConsPlusTitle"/>
        <w:jc w:val="center"/>
      </w:pPr>
      <w:r>
        <w:t>потребления коммунальной услуги по горячему водоснабжению</w:t>
      </w:r>
    </w:p>
    <w:p w:rsidR="009D3164" w:rsidRDefault="009D3164">
      <w:pPr>
        <w:pStyle w:val="ConsPlusTitle"/>
        <w:jc w:val="center"/>
      </w:pPr>
      <w:r>
        <w:t>или норматива потребления горячей воды на общедомовые нужды</w:t>
      </w:r>
    </w:p>
    <w:p w:rsidR="009D3164" w:rsidRDefault="009D3164">
      <w:pPr>
        <w:pStyle w:val="ConsPlusNormal"/>
        <w:jc w:val="center"/>
      </w:pPr>
      <w:r>
        <w:t xml:space="preserve">(в ред. </w:t>
      </w:r>
      <w:hyperlink r:id="rId242">
        <w:r>
          <w:rPr>
            <w:color w:val="0000FF"/>
          </w:rPr>
          <w:t>Постановления</w:t>
        </w:r>
      </w:hyperlink>
      <w:r>
        <w:t xml:space="preserve"> Правительства РФ от 14.02.2015 N 129)</w:t>
      </w:r>
    </w:p>
    <w:p w:rsidR="009D3164" w:rsidRDefault="009D3164">
      <w:pPr>
        <w:pStyle w:val="ConsPlusNormal"/>
        <w:ind w:firstLine="540"/>
        <w:jc w:val="both"/>
      </w:pPr>
    </w:p>
    <w:p w:rsidR="009D3164" w:rsidRDefault="009D3164">
      <w:pPr>
        <w:pStyle w:val="ConsPlusNormal"/>
        <w:ind w:firstLine="540"/>
        <w:jc w:val="both"/>
      </w:pPr>
      <w:r>
        <w:t xml:space="preserve">7. Утратил силу с 1 января 2017 года. - </w:t>
      </w:r>
      <w:hyperlink r:id="rId243">
        <w:r>
          <w:rPr>
            <w:color w:val="0000FF"/>
          </w:rPr>
          <w:t>Постановление</w:t>
        </w:r>
      </w:hyperlink>
      <w:r>
        <w:t xml:space="preserve"> Правительства РФ от 26.12.2016 N 1498.</w:t>
      </w:r>
    </w:p>
    <w:p w:rsidR="009D3164" w:rsidRDefault="009D3164">
      <w:pPr>
        <w:pStyle w:val="ConsPlusNormal"/>
        <w:spacing w:before="220"/>
        <w:ind w:firstLine="540"/>
        <w:jc w:val="both"/>
      </w:pPr>
      <w:r>
        <w:t xml:space="preserve">7(1). Утратил силу. - </w:t>
      </w:r>
      <w:hyperlink r:id="rId244">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коммунальной</w:t>
      </w:r>
    </w:p>
    <w:p w:rsidR="009D3164" w:rsidRDefault="009D3164">
      <w:pPr>
        <w:pStyle w:val="ConsPlusTitle"/>
        <w:jc w:val="center"/>
      </w:pPr>
      <w:r>
        <w:t>услуги по электроснабжению в жилых помещениях</w:t>
      </w:r>
    </w:p>
    <w:p w:rsidR="009D3164" w:rsidRDefault="009D3164">
      <w:pPr>
        <w:pStyle w:val="ConsPlusNormal"/>
        <w:ind w:firstLine="540"/>
        <w:jc w:val="both"/>
      </w:pPr>
    </w:p>
    <w:p w:rsidR="009D3164" w:rsidRDefault="009D3164">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9)</w:t>
      </w:r>
    </w:p>
    <w:p w:rsidR="009D3164" w:rsidRDefault="009D3164">
      <w:pPr>
        <w:pStyle w:val="ConsPlusNormal"/>
        <w:jc w:val="right"/>
      </w:pPr>
    </w:p>
    <w:p w:rsidR="009D3164" w:rsidRDefault="009D3164">
      <w:pPr>
        <w:pStyle w:val="ConsPlusNormal"/>
        <w:jc w:val="center"/>
      </w:pPr>
      <w:r>
        <w:rPr>
          <w:noProof/>
          <w:position w:val="-46"/>
        </w:rPr>
        <w:drawing>
          <wp:inline distT="0" distB="0" distL="0" distR="0">
            <wp:extent cx="1816100" cy="7327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816100" cy="732790"/>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W</w:t>
      </w:r>
      <w:r>
        <w:rPr>
          <w:vertAlign w:val="subscript"/>
        </w:rPr>
        <w:t>1</w: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9D3164" w:rsidRDefault="009D3164">
      <w:pPr>
        <w:pStyle w:val="ConsPlusNormal"/>
        <w:spacing w:before="220"/>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9D3164" w:rsidRDefault="009D3164">
      <w:pPr>
        <w:pStyle w:val="ConsPlusNormal"/>
        <w:spacing w:before="220"/>
        <w:ind w:firstLine="540"/>
        <w:jc w:val="both"/>
      </w:pPr>
      <w:r>
        <w:t>m - количество многоквартирных домов или жилых домов;</w:t>
      </w:r>
    </w:p>
    <w:p w:rsidR="009D3164" w:rsidRDefault="009D3164">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78">
        <w:r>
          <w:rPr>
            <w:color w:val="0000FF"/>
          </w:rPr>
          <w:t>таблицей 2</w:t>
        </w:r>
      </w:hyperlink>
      <w:r>
        <w:t>;</w:t>
      </w:r>
    </w:p>
    <w:p w:rsidR="009D3164" w:rsidRDefault="009D3164">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635">
        <w:r>
          <w:rPr>
            <w:color w:val="0000FF"/>
          </w:rPr>
          <w:t>таблицей 3</w:t>
        </w:r>
      </w:hyperlink>
      <w:r>
        <w:t>;</w:t>
      </w:r>
    </w:p>
    <w:p w:rsidR="009D3164" w:rsidRDefault="009D3164">
      <w:pPr>
        <w:pStyle w:val="ConsPlusNormal"/>
        <w:spacing w:before="220"/>
        <w:ind w:firstLine="540"/>
        <w:jc w:val="both"/>
      </w:pPr>
      <w:r>
        <w:t>i - индекс, отражающий количество комнат в квартире (жилом доме) (i = 1, 2, 3, 4);</w:t>
      </w:r>
    </w:p>
    <w:p w:rsidR="009D3164" w:rsidRDefault="009D3164">
      <w:pPr>
        <w:pStyle w:val="ConsPlusNormal"/>
        <w:spacing w:before="220"/>
        <w:ind w:firstLine="540"/>
        <w:jc w:val="both"/>
      </w:pPr>
      <w:r>
        <w:t>j - индекс, отражающий количество человек, проживающих в квартире (жилом доме) (j = 1, 2, 3, 4, 5);</w:t>
      </w:r>
    </w:p>
    <w:p w:rsidR="009D3164" w:rsidRDefault="009D3164">
      <w:pPr>
        <w:pStyle w:val="ConsPlusNormal"/>
        <w:spacing w:before="220"/>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9D3164" w:rsidRDefault="009D3164">
      <w:pPr>
        <w:pStyle w:val="ConsPlusNormal"/>
        <w:spacing w:before="220"/>
        <w:ind w:firstLine="540"/>
        <w:jc w:val="both"/>
      </w:pPr>
      <w:r>
        <w:lastRenderedPageBreak/>
        <w:t>2 - количество месяцев, используемых для снятия показаний приборов учета (июнь и ноябрь).</w:t>
      </w:r>
    </w:p>
    <w:p w:rsidR="009D3164" w:rsidRDefault="009D3164">
      <w:pPr>
        <w:pStyle w:val="ConsPlusNormal"/>
        <w:ind w:firstLine="540"/>
        <w:jc w:val="both"/>
      </w:pPr>
    </w:p>
    <w:p w:rsidR="009D3164" w:rsidRDefault="009D3164">
      <w:pPr>
        <w:pStyle w:val="ConsPlusNormal"/>
        <w:jc w:val="right"/>
      </w:pPr>
      <w:r>
        <w:t>Таблица 2</w:t>
      </w:r>
    </w:p>
    <w:p w:rsidR="009D3164" w:rsidRDefault="009D3164">
      <w:pPr>
        <w:pStyle w:val="ConsPlusNormal"/>
        <w:ind w:firstLine="540"/>
        <w:jc w:val="both"/>
      </w:pPr>
    </w:p>
    <w:p w:rsidR="009D3164" w:rsidRDefault="009D3164">
      <w:pPr>
        <w:pStyle w:val="ConsPlusNormal"/>
        <w:jc w:val="center"/>
      </w:pPr>
      <w:bookmarkStart w:id="18" w:name="P578"/>
      <w:bookmarkEnd w:id="18"/>
      <w:r>
        <w:t>Поправочный коэффициент K1, зависящий от количества комнат</w:t>
      </w:r>
    </w:p>
    <w:p w:rsidR="009D3164" w:rsidRDefault="009D3164">
      <w:pPr>
        <w:pStyle w:val="ConsPlusNormal"/>
        <w:jc w:val="center"/>
      </w:pPr>
      <w:r>
        <w:t>в 1 квартире (жилом доме)</w:t>
      </w:r>
    </w:p>
    <w:p w:rsidR="009D3164" w:rsidRDefault="009D3164">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3474"/>
        <w:gridCol w:w="3301"/>
      </w:tblGrid>
      <w:tr w:rsidR="009D3164">
        <w:tc>
          <w:tcPr>
            <w:tcW w:w="2201" w:type="dxa"/>
            <w:tcBorders>
              <w:top w:val="single" w:sz="4" w:space="0" w:color="auto"/>
              <w:left w:val="nil"/>
              <w:bottom w:val="single" w:sz="4" w:space="0" w:color="auto"/>
            </w:tcBorders>
          </w:tcPr>
          <w:p w:rsidR="009D3164" w:rsidRDefault="009D3164">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9D3164" w:rsidRDefault="009D3164">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9D3164" w:rsidRDefault="009D3164">
            <w:pPr>
              <w:pStyle w:val="ConsPlusNormal"/>
              <w:jc w:val="center"/>
            </w:pPr>
            <w:r>
              <w:t>Коэффициент K1 для многоквартирных домов или жилых домов, оборудованных электроплитами</w:t>
            </w:r>
          </w:p>
        </w:tc>
      </w:tr>
      <w:tr w:rsidR="009D3164">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9D3164" w:rsidRDefault="009D3164">
            <w:pPr>
              <w:pStyle w:val="ConsPlusNormal"/>
              <w:jc w:val="center"/>
            </w:pPr>
            <w:r>
              <w:t>1</w:t>
            </w:r>
          </w:p>
        </w:tc>
        <w:tc>
          <w:tcPr>
            <w:tcW w:w="3474" w:type="dxa"/>
            <w:tcBorders>
              <w:top w:val="single" w:sz="4" w:space="0" w:color="auto"/>
              <w:left w:val="nil"/>
              <w:bottom w:val="nil"/>
              <w:right w:val="nil"/>
            </w:tcBorders>
          </w:tcPr>
          <w:p w:rsidR="009D3164" w:rsidRDefault="009D3164">
            <w:pPr>
              <w:pStyle w:val="ConsPlusNormal"/>
              <w:jc w:val="center"/>
            </w:pPr>
            <w:r>
              <w:t>1</w:t>
            </w:r>
          </w:p>
        </w:tc>
        <w:tc>
          <w:tcPr>
            <w:tcW w:w="3301" w:type="dxa"/>
            <w:tcBorders>
              <w:top w:val="single" w:sz="4" w:space="0" w:color="auto"/>
              <w:left w:val="nil"/>
              <w:bottom w:val="nil"/>
              <w:right w:val="nil"/>
            </w:tcBorders>
          </w:tcPr>
          <w:p w:rsidR="009D3164" w:rsidRDefault="009D3164">
            <w:pPr>
              <w:pStyle w:val="ConsPlusNormal"/>
              <w:jc w:val="center"/>
            </w:pPr>
            <w:r>
              <w:t>1</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1,2</w:t>
            </w:r>
          </w:p>
        </w:tc>
        <w:tc>
          <w:tcPr>
            <w:tcW w:w="3474" w:type="dxa"/>
            <w:tcBorders>
              <w:top w:val="nil"/>
              <w:left w:val="nil"/>
              <w:bottom w:val="nil"/>
              <w:right w:val="nil"/>
            </w:tcBorders>
          </w:tcPr>
          <w:p w:rsidR="009D3164" w:rsidRDefault="009D3164">
            <w:pPr>
              <w:pStyle w:val="ConsPlusNormal"/>
              <w:jc w:val="center"/>
            </w:pPr>
            <w:r>
              <w:t>1,08</w:t>
            </w:r>
          </w:p>
        </w:tc>
        <w:tc>
          <w:tcPr>
            <w:tcW w:w="3301" w:type="dxa"/>
            <w:tcBorders>
              <w:top w:val="nil"/>
              <w:left w:val="nil"/>
              <w:bottom w:val="nil"/>
              <w:right w:val="nil"/>
            </w:tcBorders>
          </w:tcPr>
          <w:p w:rsidR="009D3164" w:rsidRDefault="009D3164">
            <w:pPr>
              <w:pStyle w:val="ConsPlusNormal"/>
              <w:jc w:val="center"/>
            </w:pPr>
            <w:r>
              <w:t>1,05</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1,4</w:t>
            </w:r>
          </w:p>
        </w:tc>
        <w:tc>
          <w:tcPr>
            <w:tcW w:w="3474" w:type="dxa"/>
            <w:tcBorders>
              <w:top w:val="nil"/>
              <w:left w:val="nil"/>
              <w:bottom w:val="nil"/>
              <w:right w:val="nil"/>
            </w:tcBorders>
          </w:tcPr>
          <w:p w:rsidR="009D3164" w:rsidRDefault="009D3164">
            <w:pPr>
              <w:pStyle w:val="ConsPlusNormal"/>
              <w:jc w:val="center"/>
            </w:pPr>
            <w:r>
              <w:t>1,14</w:t>
            </w:r>
          </w:p>
        </w:tc>
        <w:tc>
          <w:tcPr>
            <w:tcW w:w="3301" w:type="dxa"/>
            <w:tcBorders>
              <w:top w:val="nil"/>
              <w:left w:val="nil"/>
              <w:bottom w:val="nil"/>
              <w:right w:val="nil"/>
            </w:tcBorders>
          </w:tcPr>
          <w:p w:rsidR="009D3164" w:rsidRDefault="009D3164">
            <w:pPr>
              <w:pStyle w:val="ConsPlusNormal"/>
              <w:jc w:val="center"/>
            </w:pPr>
            <w:r>
              <w:t>1,09</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1,6</w:t>
            </w:r>
          </w:p>
        </w:tc>
        <w:tc>
          <w:tcPr>
            <w:tcW w:w="3474" w:type="dxa"/>
            <w:tcBorders>
              <w:top w:val="nil"/>
              <w:left w:val="nil"/>
              <w:bottom w:val="nil"/>
              <w:right w:val="nil"/>
            </w:tcBorders>
          </w:tcPr>
          <w:p w:rsidR="009D3164" w:rsidRDefault="009D3164">
            <w:pPr>
              <w:pStyle w:val="ConsPlusNormal"/>
              <w:jc w:val="center"/>
            </w:pPr>
            <w:r>
              <w:t>1,2</w:t>
            </w:r>
          </w:p>
        </w:tc>
        <w:tc>
          <w:tcPr>
            <w:tcW w:w="3301" w:type="dxa"/>
            <w:tcBorders>
              <w:top w:val="nil"/>
              <w:left w:val="nil"/>
              <w:bottom w:val="nil"/>
              <w:right w:val="nil"/>
            </w:tcBorders>
          </w:tcPr>
          <w:p w:rsidR="009D3164" w:rsidRDefault="009D3164">
            <w:pPr>
              <w:pStyle w:val="ConsPlusNormal"/>
              <w:jc w:val="center"/>
            </w:pPr>
            <w:r>
              <w:t>1,12</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1,8</w:t>
            </w:r>
          </w:p>
        </w:tc>
        <w:tc>
          <w:tcPr>
            <w:tcW w:w="3474" w:type="dxa"/>
            <w:tcBorders>
              <w:top w:val="nil"/>
              <w:left w:val="nil"/>
              <w:bottom w:val="nil"/>
              <w:right w:val="nil"/>
            </w:tcBorders>
          </w:tcPr>
          <w:p w:rsidR="009D3164" w:rsidRDefault="009D3164">
            <w:pPr>
              <w:pStyle w:val="ConsPlusNormal"/>
              <w:jc w:val="center"/>
            </w:pPr>
            <w:r>
              <w:t>1,25</w:t>
            </w:r>
          </w:p>
        </w:tc>
        <w:tc>
          <w:tcPr>
            <w:tcW w:w="3301" w:type="dxa"/>
            <w:tcBorders>
              <w:top w:val="nil"/>
              <w:left w:val="nil"/>
              <w:bottom w:val="nil"/>
              <w:right w:val="nil"/>
            </w:tcBorders>
          </w:tcPr>
          <w:p w:rsidR="009D3164" w:rsidRDefault="009D3164">
            <w:pPr>
              <w:pStyle w:val="ConsPlusNormal"/>
              <w:jc w:val="center"/>
            </w:pPr>
            <w:r>
              <w:t>1,15</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2</w:t>
            </w:r>
          </w:p>
        </w:tc>
        <w:tc>
          <w:tcPr>
            <w:tcW w:w="3474" w:type="dxa"/>
            <w:tcBorders>
              <w:top w:val="nil"/>
              <w:left w:val="nil"/>
              <w:bottom w:val="nil"/>
              <w:right w:val="nil"/>
            </w:tcBorders>
          </w:tcPr>
          <w:p w:rsidR="009D3164" w:rsidRDefault="009D3164">
            <w:pPr>
              <w:pStyle w:val="ConsPlusNormal"/>
              <w:jc w:val="center"/>
            </w:pPr>
            <w:r>
              <w:t>1,29</w:t>
            </w:r>
          </w:p>
        </w:tc>
        <w:tc>
          <w:tcPr>
            <w:tcW w:w="3301" w:type="dxa"/>
            <w:tcBorders>
              <w:top w:val="nil"/>
              <w:left w:val="nil"/>
              <w:bottom w:val="nil"/>
              <w:right w:val="nil"/>
            </w:tcBorders>
          </w:tcPr>
          <w:p w:rsidR="009D3164" w:rsidRDefault="009D3164">
            <w:pPr>
              <w:pStyle w:val="ConsPlusNormal"/>
              <w:jc w:val="center"/>
            </w:pPr>
            <w:r>
              <w:t>1,18</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2,2</w:t>
            </w:r>
          </w:p>
        </w:tc>
        <w:tc>
          <w:tcPr>
            <w:tcW w:w="3474" w:type="dxa"/>
            <w:tcBorders>
              <w:top w:val="nil"/>
              <w:left w:val="nil"/>
              <w:bottom w:val="nil"/>
              <w:right w:val="nil"/>
            </w:tcBorders>
          </w:tcPr>
          <w:p w:rsidR="009D3164" w:rsidRDefault="009D3164">
            <w:pPr>
              <w:pStyle w:val="ConsPlusNormal"/>
              <w:jc w:val="center"/>
            </w:pPr>
            <w:r>
              <w:t>1,33</w:t>
            </w:r>
          </w:p>
        </w:tc>
        <w:tc>
          <w:tcPr>
            <w:tcW w:w="3301" w:type="dxa"/>
            <w:tcBorders>
              <w:top w:val="nil"/>
              <w:left w:val="nil"/>
              <w:bottom w:val="nil"/>
              <w:right w:val="nil"/>
            </w:tcBorders>
          </w:tcPr>
          <w:p w:rsidR="009D3164" w:rsidRDefault="009D3164">
            <w:pPr>
              <w:pStyle w:val="ConsPlusNormal"/>
              <w:jc w:val="center"/>
            </w:pPr>
            <w:r>
              <w:t>1,21</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2,4</w:t>
            </w:r>
          </w:p>
        </w:tc>
        <w:tc>
          <w:tcPr>
            <w:tcW w:w="3474" w:type="dxa"/>
            <w:tcBorders>
              <w:top w:val="nil"/>
              <w:left w:val="nil"/>
              <w:bottom w:val="nil"/>
              <w:right w:val="nil"/>
            </w:tcBorders>
          </w:tcPr>
          <w:p w:rsidR="009D3164" w:rsidRDefault="009D3164">
            <w:pPr>
              <w:pStyle w:val="ConsPlusNormal"/>
              <w:jc w:val="center"/>
            </w:pPr>
            <w:r>
              <w:t>1,37</w:t>
            </w:r>
          </w:p>
        </w:tc>
        <w:tc>
          <w:tcPr>
            <w:tcW w:w="3301" w:type="dxa"/>
            <w:tcBorders>
              <w:top w:val="nil"/>
              <w:left w:val="nil"/>
              <w:bottom w:val="nil"/>
              <w:right w:val="nil"/>
            </w:tcBorders>
          </w:tcPr>
          <w:p w:rsidR="009D3164" w:rsidRDefault="009D3164">
            <w:pPr>
              <w:pStyle w:val="ConsPlusNormal"/>
              <w:jc w:val="center"/>
            </w:pPr>
            <w:r>
              <w:t>1,23</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2,6</w:t>
            </w:r>
          </w:p>
        </w:tc>
        <w:tc>
          <w:tcPr>
            <w:tcW w:w="3474" w:type="dxa"/>
            <w:tcBorders>
              <w:top w:val="nil"/>
              <w:left w:val="nil"/>
              <w:bottom w:val="nil"/>
              <w:right w:val="nil"/>
            </w:tcBorders>
          </w:tcPr>
          <w:p w:rsidR="009D3164" w:rsidRDefault="009D3164">
            <w:pPr>
              <w:pStyle w:val="ConsPlusNormal"/>
              <w:jc w:val="center"/>
            </w:pPr>
            <w:r>
              <w:t>1,4</w:t>
            </w:r>
          </w:p>
        </w:tc>
        <w:tc>
          <w:tcPr>
            <w:tcW w:w="3301" w:type="dxa"/>
            <w:tcBorders>
              <w:top w:val="nil"/>
              <w:left w:val="nil"/>
              <w:bottom w:val="nil"/>
              <w:right w:val="nil"/>
            </w:tcBorders>
          </w:tcPr>
          <w:p w:rsidR="009D3164" w:rsidRDefault="009D3164">
            <w:pPr>
              <w:pStyle w:val="ConsPlusNormal"/>
              <w:jc w:val="center"/>
            </w:pPr>
            <w:r>
              <w:t>1,25</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2,8</w:t>
            </w:r>
          </w:p>
        </w:tc>
        <w:tc>
          <w:tcPr>
            <w:tcW w:w="3474" w:type="dxa"/>
            <w:tcBorders>
              <w:top w:val="nil"/>
              <w:left w:val="nil"/>
              <w:bottom w:val="nil"/>
              <w:right w:val="nil"/>
            </w:tcBorders>
          </w:tcPr>
          <w:p w:rsidR="009D3164" w:rsidRDefault="009D3164">
            <w:pPr>
              <w:pStyle w:val="ConsPlusNormal"/>
              <w:jc w:val="center"/>
            </w:pPr>
            <w:r>
              <w:t>1,43</w:t>
            </w:r>
          </w:p>
        </w:tc>
        <w:tc>
          <w:tcPr>
            <w:tcW w:w="3301" w:type="dxa"/>
            <w:tcBorders>
              <w:top w:val="nil"/>
              <w:left w:val="nil"/>
              <w:bottom w:val="nil"/>
              <w:right w:val="nil"/>
            </w:tcBorders>
          </w:tcPr>
          <w:p w:rsidR="009D3164" w:rsidRDefault="009D3164">
            <w:pPr>
              <w:pStyle w:val="ConsPlusNormal"/>
              <w:jc w:val="center"/>
            </w:pPr>
            <w:r>
              <w:t>1,27</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3</w:t>
            </w:r>
          </w:p>
        </w:tc>
        <w:tc>
          <w:tcPr>
            <w:tcW w:w="3474" w:type="dxa"/>
            <w:tcBorders>
              <w:top w:val="nil"/>
              <w:left w:val="nil"/>
              <w:bottom w:val="nil"/>
              <w:right w:val="nil"/>
            </w:tcBorders>
          </w:tcPr>
          <w:p w:rsidR="009D3164" w:rsidRDefault="009D3164">
            <w:pPr>
              <w:pStyle w:val="ConsPlusNormal"/>
              <w:jc w:val="center"/>
            </w:pPr>
            <w:r>
              <w:t>1,46</w:t>
            </w:r>
          </w:p>
        </w:tc>
        <w:tc>
          <w:tcPr>
            <w:tcW w:w="3301" w:type="dxa"/>
            <w:tcBorders>
              <w:top w:val="nil"/>
              <w:left w:val="nil"/>
              <w:bottom w:val="nil"/>
              <w:right w:val="nil"/>
            </w:tcBorders>
          </w:tcPr>
          <w:p w:rsidR="009D3164" w:rsidRDefault="009D3164">
            <w:pPr>
              <w:pStyle w:val="ConsPlusNormal"/>
              <w:jc w:val="center"/>
            </w:pPr>
            <w:r>
              <w:t>1,29</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3,2</w:t>
            </w:r>
          </w:p>
        </w:tc>
        <w:tc>
          <w:tcPr>
            <w:tcW w:w="3474" w:type="dxa"/>
            <w:tcBorders>
              <w:top w:val="nil"/>
              <w:left w:val="nil"/>
              <w:bottom w:val="nil"/>
              <w:right w:val="nil"/>
            </w:tcBorders>
          </w:tcPr>
          <w:p w:rsidR="009D3164" w:rsidRDefault="009D3164">
            <w:pPr>
              <w:pStyle w:val="ConsPlusNormal"/>
              <w:jc w:val="center"/>
            </w:pPr>
            <w:r>
              <w:t>1,49</w:t>
            </w:r>
          </w:p>
        </w:tc>
        <w:tc>
          <w:tcPr>
            <w:tcW w:w="3301" w:type="dxa"/>
            <w:tcBorders>
              <w:top w:val="nil"/>
              <w:left w:val="nil"/>
              <w:bottom w:val="nil"/>
              <w:right w:val="nil"/>
            </w:tcBorders>
          </w:tcPr>
          <w:p w:rsidR="009D3164" w:rsidRDefault="009D3164">
            <w:pPr>
              <w:pStyle w:val="ConsPlusNormal"/>
              <w:jc w:val="center"/>
            </w:pPr>
            <w:r>
              <w:t>1,31</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3,4</w:t>
            </w:r>
          </w:p>
        </w:tc>
        <w:tc>
          <w:tcPr>
            <w:tcW w:w="3474" w:type="dxa"/>
            <w:tcBorders>
              <w:top w:val="nil"/>
              <w:left w:val="nil"/>
              <w:bottom w:val="nil"/>
              <w:right w:val="nil"/>
            </w:tcBorders>
          </w:tcPr>
          <w:p w:rsidR="009D3164" w:rsidRDefault="009D3164">
            <w:pPr>
              <w:pStyle w:val="ConsPlusNormal"/>
              <w:jc w:val="center"/>
            </w:pPr>
            <w:r>
              <w:t>1,51</w:t>
            </w:r>
          </w:p>
        </w:tc>
        <w:tc>
          <w:tcPr>
            <w:tcW w:w="3301" w:type="dxa"/>
            <w:tcBorders>
              <w:top w:val="nil"/>
              <w:left w:val="nil"/>
              <w:bottom w:val="nil"/>
              <w:right w:val="nil"/>
            </w:tcBorders>
          </w:tcPr>
          <w:p w:rsidR="009D3164" w:rsidRDefault="009D3164">
            <w:pPr>
              <w:pStyle w:val="ConsPlusNormal"/>
              <w:jc w:val="center"/>
            </w:pPr>
            <w:r>
              <w:t>1,32</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3,6</w:t>
            </w:r>
          </w:p>
        </w:tc>
        <w:tc>
          <w:tcPr>
            <w:tcW w:w="3474" w:type="dxa"/>
            <w:tcBorders>
              <w:top w:val="nil"/>
              <w:left w:val="nil"/>
              <w:bottom w:val="nil"/>
              <w:right w:val="nil"/>
            </w:tcBorders>
          </w:tcPr>
          <w:p w:rsidR="009D3164" w:rsidRDefault="009D3164">
            <w:pPr>
              <w:pStyle w:val="ConsPlusNormal"/>
              <w:jc w:val="center"/>
            </w:pPr>
            <w:r>
              <w:t>1,54</w:t>
            </w:r>
          </w:p>
        </w:tc>
        <w:tc>
          <w:tcPr>
            <w:tcW w:w="3301" w:type="dxa"/>
            <w:tcBorders>
              <w:top w:val="nil"/>
              <w:left w:val="nil"/>
              <w:bottom w:val="nil"/>
              <w:right w:val="nil"/>
            </w:tcBorders>
          </w:tcPr>
          <w:p w:rsidR="009D3164" w:rsidRDefault="009D3164">
            <w:pPr>
              <w:pStyle w:val="ConsPlusNormal"/>
              <w:jc w:val="center"/>
            </w:pPr>
            <w:r>
              <w:t>1,34</w:t>
            </w:r>
          </w:p>
        </w:tc>
      </w:tr>
      <w:tr w:rsidR="009D3164">
        <w:tblPrEx>
          <w:tblBorders>
            <w:insideH w:val="none" w:sz="0" w:space="0" w:color="auto"/>
            <w:insideV w:val="none" w:sz="0" w:space="0" w:color="auto"/>
          </w:tblBorders>
        </w:tblPrEx>
        <w:tc>
          <w:tcPr>
            <w:tcW w:w="2201" w:type="dxa"/>
            <w:tcBorders>
              <w:top w:val="nil"/>
              <w:left w:val="nil"/>
              <w:bottom w:val="nil"/>
              <w:right w:val="nil"/>
            </w:tcBorders>
          </w:tcPr>
          <w:p w:rsidR="009D3164" w:rsidRDefault="009D3164">
            <w:pPr>
              <w:pStyle w:val="ConsPlusNormal"/>
              <w:jc w:val="center"/>
            </w:pPr>
            <w:r>
              <w:t>3,8</w:t>
            </w:r>
          </w:p>
        </w:tc>
        <w:tc>
          <w:tcPr>
            <w:tcW w:w="3474" w:type="dxa"/>
            <w:tcBorders>
              <w:top w:val="nil"/>
              <w:left w:val="nil"/>
              <w:bottom w:val="nil"/>
              <w:right w:val="nil"/>
            </w:tcBorders>
          </w:tcPr>
          <w:p w:rsidR="009D3164" w:rsidRDefault="009D3164">
            <w:pPr>
              <w:pStyle w:val="ConsPlusNormal"/>
              <w:jc w:val="center"/>
            </w:pPr>
            <w:r>
              <w:t>1,56</w:t>
            </w:r>
          </w:p>
        </w:tc>
        <w:tc>
          <w:tcPr>
            <w:tcW w:w="3301" w:type="dxa"/>
            <w:tcBorders>
              <w:top w:val="nil"/>
              <w:left w:val="nil"/>
              <w:bottom w:val="nil"/>
              <w:right w:val="nil"/>
            </w:tcBorders>
          </w:tcPr>
          <w:p w:rsidR="009D3164" w:rsidRDefault="009D3164">
            <w:pPr>
              <w:pStyle w:val="ConsPlusNormal"/>
              <w:jc w:val="center"/>
            </w:pPr>
            <w:r>
              <w:t>1,35</w:t>
            </w:r>
          </w:p>
        </w:tc>
      </w:tr>
      <w:tr w:rsidR="009D3164">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9D3164" w:rsidRDefault="009D3164">
            <w:pPr>
              <w:pStyle w:val="ConsPlusNormal"/>
              <w:jc w:val="center"/>
            </w:pPr>
            <w:r>
              <w:t>4 и более</w:t>
            </w:r>
          </w:p>
        </w:tc>
        <w:tc>
          <w:tcPr>
            <w:tcW w:w="3474" w:type="dxa"/>
            <w:tcBorders>
              <w:top w:val="nil"/>
              <w:left w:val="nil"/>
              <w:bottom w:val="single" w:sz="4" w:space="0" w:color="auto"/>
              <w:right w:val="nil"/>
            </w:tcBorders>
          </w:tcPr>
          <w:p w:rsidR="009D3164" w:rsidRDefault="009D3164">
            <w:pPr>
              <w:pStyle w:val="ConsPlusNormal"/>
              <w:jc w:val="center"/>
            </w:pPr>
            <w:r>
              <w:t>1,58</w:t>
            </w:r>
          </w:p>
        </w:tc>
        <w:tc>
          <w:tcPr>
            <w:tcW w:w="3301" w:type="dxa"/>
            <w:tcBorders>
              <w:top w:val="nil"/>
              <w:left w:val="nil"/>
              <w:bottom w:val="single" w:sz="4" w:space="0" w:color="auto"/>
              <w:right w:val="nil"/>
            </w:tcBorders>
          </w:tcPr>
          <w:p w:rsidR="009D3164" w:rsidRDefault="009D3164">
            <w:pPr>
              <w:pStyle w:val="ConsPlusNormal"/>
              <w:jc w:val="center"/>
            </w:pPr>
            <w:r>
              <w:t>1,37</w:t>
            </w:r>
          </w:p>
        </w:tc>
      </w:tr>
    </w:tbl>
    <w:p w:rsidR="009D3164" w:rsidRDefault="009D3164">
      <w:pPr>
        <w:pStyle w:val="ConsPlusNormal"/>
        <w:jc w:val="right"/>
      </w:pPr>
    </w:p>
    <w:p w:rsidR="009D3164" w:rsidRDefault="009D3164">
      <w:pPr>
        <w:pStyle w:val="ConsPlusNormal"/>
        <w:jc w:val="right"/>
      </w:pPr>
      <w:r>
        <w:t>Таблица 3</w:t>
      </w:r>
    </w:p>
    <w:p w:rsidR="009D3164" w:rsidRDefault="009D3164">
      <w:pPr>
        <w:pStyle w:val="ConsPlusNormal"/>
        <w:ind w:firstLine="540"/>
        <w:jc w:val="both"/>
      </w:pPr>
    </w:p>
    <w:p w:rsidR="009D3164" w:rsidRDefault="009D3164">
      <w:pPr>
        <w:pStyle w:val="ConsPlusNormal"/>
        <w:jc w:val="center"/>
      </w:pPr>
      <w:bookmarkStart w:id="19" w:name="P635"/>
      <w:bookmarkEnd w:id="19"/>
      <w:r>
        <w:t>Поправочный коэффициент K2, зависящий от количества</w:t>
      </w:r>
    </w:p>
    <w:p w:rsidR="009D3164" w:rsidRDefault="009D3164">
      <w:pPr>
        <w:pStyle w:val="ConsPlusNormal"/>
        <w:jc w:val="center"/>
      </w:pPr>
      <w:r>
        <w:t>человек, проживающих в 1 квартире (жилом доме)</w:t>
      </w:r>
    </w:p>
    <w:p w:rsidR="009D3164" w:rsidRDefault="009D31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4"/>
        <w:gridCol w:w="4372"/>
      </w:tblGrid>
      <w:tr w:rsidR="009D3164">
        <w:tc>
          <w:tcPr>
            <w:tcW w:w="4604" w:type="dxa"/>
            <w:tcBorders>
              <w:top w:val="single" w:sz="4" w:space="0" w:color="auto"/>
              <w:left w:val="nil"/>
              <w:bottom w:val="single" w:sz="4" w:space="0" w:color="auto"/>
            </w:tcBorders>
          </w:tcPr>
          <w:p w:rsidR="009D3164" w:rsidRDefault="009D3164">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9D3164" w:rsidRDefault="009D3164">
            <w:pPr>
              <w:pStyle w:val="ConsPlusNormal"/>
              <w:jc w:val="center"/>
            </w:pPr>
            <w:r>
              <w:t>Коэффициент K2</w:t>
            </w:r>
          </w:p>
        </w:tc>
      </w:tr>
      <w:tr w:rsidR="009D3164">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9D3164" w:rsidRDefault="009D3164">
            <w:pPr>
              <w:pStyle w:val="ConsPlusNormal"/>
              <w:jc w:val="center"/>
            </w:pPr>
            <w:r>
              <w:t>1</w:t>
            </w:r>
          </w:p>
        </w:tc>
        <w:tc>
          <w:tcPr>
            <w:tcW w:w="4372" w:type="dxa"/>
            <w:tcBorders>
              <w:top w:val="single" w:sz="4" w:space="0" w:color="auto"/>
              <w:left w:val="nil"/>
              <w:bottom w:val="nil"/>
              <w:right w:val="nil"/>
            </w:tcBorders>
          </w:tcPr>
          <w:p w:rsidR="009D3164" w:rsidRDefault="009D3164">
            <w:pPr>
              <w:pStyle w:val="ConsPlusNormal"/>
              <w:jc w:val="center"/>
            </w:pPr>
            <w:r>
              <w:t>1</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1,2</w:t>
            </w:r>
          </w:p>
        </w:tc>
        <w:tc>
          <w:tcPr>
            <w:tcW w:w="4372" w:type="dxa"/>
            <w:tcBorders>
              <w:top w:val="nil"/>
              <w:left w:val="nil"/>
              <w:bottom w:val="nil"/>
              <w:right w:val="nil"/>
            </w:tcBorders>
          </w:tcPr>
          <w:p w:rsidR="009D3164" w:rsidRDefault="009D3164">
            <w:pPr>
              <w:pStyle w:val="ConsPlusNormal"/>
              <w:jc w:val="center"/>
            </w:pPr>
            <w:r>
              <w:t>0,88</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lastRenderedPageBreak/>
              <w:t>1,4</w:t>
            </w:r>
          </w:p>
        </w:tc>
        <w:tc>
          <w:tcPr>
            <w:tcW w:w="4372" w:type="dxa"/>
            <w:tcBorders>
              <w:top w:val="nil"/>
              <w:left w:val="nil"/>
              <w:bottom w:val="nil"/>
              <w:right w:val="nil"/>
            </w:tcBorders>
          </w:tcPr>
          <w:p w:rsidR="009D3164" w:rsidRDefault="009D3164">
            <w:pPr>
              <w:pStyle w:val="ConsPlusNormal"/>
              <w:jc w:val="center"/>
            </w:pPr>
            <w:r>
              <w:t>0,79</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1,6</w:t>
            </w:r>
          </w:p>
        </w:tc>
        <w:tc>
          <w:tcPr>
            <w:tcW w:w="4372" w:type="dxa"/>
            <w:tcBorders>
              <w:top w:val="nil"/>
              <w:left w:val="nil"/>
              <w:bottom w:val="nil"/>
              <w:right w:val="nil"/>
            </w:tcBorders>
          </w:tcPr>
          <w:p w:rsidR="009D3164" w:rsidRDefault="009D3164">
            <w:pPr>
              <w:pStyle w:val="ConsPlusNormal"/>
              <w:jc w:val="center"/>
            </w:pPr>
            <w:r>
              <w:t>0,72</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1,8</w:t>
            </w:r>
          </w:p>
        </w:tc>
        <w:tc>
          <w:tcPr>
            <w:tcW w:w="4372" w:type="dxa"/>
            <w:tcBorders>
              <w:top w:val="nil"/>
              <w:left w:val="nil"/>
              <w:bottom w:val="nil"/>
              <w:right w:val="nil"/>
            </w:tcBorders>
          </w:tcPr>
          <w:p w:rsidR="009D3164" w:rsidRDefault="009D3164">
            <w:pPr>
              <w:pStyle w:val="ConsPlusNormal"/>
              <w:jc w:val="center"/>
            </w:pPr>
            <w:r>
              <w:t>0,67</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2</w:t>
            </w:r>
          </w:p>
        </w:tc>
        <w:tc>
          <w:tcPr>
            <w:tcW w:w="4372" w:type="dxa"/>
            <w:tcBorders>
              <w:top w:val="nil"/>
              <w:left w:val="nil"/>
              <w:bottom w:val="nil"/>
              <w:right w:val="nil"/>
            </w:tcBorders>
          </w:tcPr>
          <w:p w:rsidR="009D3164" w:rsidRDefault="009D3164">
            <w:pPr>
              <w:pStyle w:val="ConsPlusNormal"/>
              <w:jc w:val="center"/>
            </w:pPr>
            <w:r>
              <w:t>0,62</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2,2</w:t>
            </w:r>
          </w:p>
        </w:tc>
        <w:tc>
          <w:tcPr>
            <w:tcW w:w="4372" w:type="dxa"/>
            <w:tcBorders>
              <w:top w:val="nil"/>
              <w:left w:val="nil"/>
              <w:bottom w:val="nil"/>
              <w:right w:val="nil"/>
            </w:tcBorders>
          </w:tcPr>
          <w:p w:rsidR="009D3164" w:rsidRDefault="009D3164">
            <w:pPr>
              <w:pStyle w:val="ConsPlusNormal"/>
              <w:jc w:val="center"/>
            </w:pPr>
            <w:r>
              <w:t>0,58</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2,4</w:t>
            </w:r>
          </w:p>
        </w:tc>
        <w:tc>
          <w:tcPr>
            <w:tcW w:w="4372" w:type="dxa"/>
            <w:tcBorders>
              <w:top w:val="nil"/>
              <w:left w:val="nil"/>
              <w:bottom w:val="nil"/>
              <w:right w:val="nil"/>
            </w:tcBorders>
          </w:tcPr>
          <w:p w:rsidR="009D3164" w:rsidRDefault="009D3164">
            <w:pPr>
              <w:pStyle w:val="ConsPlusNormal"/>
              <w:jc w:val="center"/>
            </w:pPr>
            <w:r>
              <w:t>0,55</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2,6</w:t>
            </w:r>
          </w:p>
        </w:tc>
        <w:tc>
          <w:tcPr>
            <w:tcW w:w="4372" w:type="dxa"/>
            <w:tcBorders>
              <w:top w:val="nil"/>
              <w:left w:val="nil"/>
              <w:bottom w:val="nil"/>
              <w:right w:val="nil"/>
            </w:tcBorders>
          </w:tcPr>
          <w:p w:rsidR="009D3164" w:rsidRDefault="009D3164">
            <w:pPr>
              <w:pStyle w:val="ConsPlusNormal"/>
              <w:jc w:val="center"/>
            </w:pPr>
            <w:r>
              <w:t>0,52</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2,8</w:t>
            </w:r>
          </w:p>
        </w:tc>
        <w:tc>
          <w:tcPr>
            <w:tcW w:w="4372" w:type="dxa"/>
            <w:tcBorders>
              <w:top w:val="nil"/>
              <w:left w:val="nil"/>
              <w:bottom w:val="nil"/>
              <w:right w:val="nil"/>
            </w:tcBorders>
          </w:tcPr>
          <w:p w:rsidR="009D3164" w:rsidRDefault="009D3164">
            <w:pPr>
              <w:pStyle w:val="ConsPlusNormal"/>
              <w:jc w:val="center"/>
            </w:pPr>
            <w:r>
              <w:t>0,5</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3</w:t>
            </w:r>
          </w:p>
        </w:tc>
        <w:tc>
          <w:tcPr>
            <w:tcW w:w="4372" w:type="dxa"/>
            <w:tcBorders>
              <w:top w:val="nil"/>
              <w:left w:val="nil"/>
              <w:bottom w:val="nil"/>
              <w:right w:val="nil"/>
            </w:tcBorders>
          </w:tcPr>
          <w:p w:rsidR="009D3164" w:rsidRDefault="009D3164">
            <w:pPr>
              <w:pStyle w:val="ConsPlusNormal"/>
              <w:jc w:val="center"/>
            </w:pPr>
            <w:r>
              <w:t>0,48</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3,2</w:t>
            </w:r>
          </w:p>
        </w:tc>
        <w:tc>
          <w:tcPr>
            <w:tcW w:w="4372" w:type="dxa"/>
            <w:tcBorders>
              <w:top w:val="nil"/>
              <w:left w:val="nil"/>
              <w:bottom w:val="nil"/>
              <w:right w:val="nil"/>
            </w:tcBorders>
          </w:tcPr>
          <w:p w:rsidR="009D3164" w:rsidRDefault="009D3164">
            <w:pPr>
              <w:pStyle w:val="ConsPlusNormal"/>
              <w:jc w:val="center"/>
            </w:pPr>
            <w:r>
              <w:t>0,45</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3,4</w:t>
            </w:r>
          </w:p>
        </w:tc>
        <w:tc>
          <w:tcPr>
            <w:tcW w:w="4372" w:type="dxa"/>
            <w:tcBorders>
              <w:top w:val="nil"/>
              <w:left w:val="nil"/>
              <w:bottom w:val="nil"/>
              <w:right w:val="nil"/>
            </w:tcBorders>
          </w:tcPr>
          <w:p w:rsidR="009D3164" w:rsidRDefault="009D3164">
            <w:pPr>
              <w:pStyle w:val="ConsPlusNormal"/>
              <w:jc w:val="center"/>
            </w:pPr>
            <w:r>
              <w:t>0,44</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3,6</w:t>
            </w:r>
          </w:p>
        </w:tc>
        <w:tc>
          <w:tcPr>
            <w:tcW w:w="4372" w:type="dxa"/>
            <w:tcBorders>
              <w:top w:val="nil"/>
              <w:left w:val="nil"/>
              <w:bottom w:val="nil"/>
              <w:right w:val="nil"/>
            </w:tcBorders>
          </w:tcPr>
          <w:p w:rsidR="009D3164" w:rsidRDefault="009D3164">
            <w:pPr>
              <w:pStyle w:val="ConsPlusNormal"/>
              <w:jc w:val="center"/>
            </w:pPr>
            <w:r>
              <w:t>0,42</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3,8</w:t>
            </w:r>
          </w:p>
        </w:tc>
        <w:tc>
          <w:tcPr>
            <w:tcW w:w="4372" w:type="dxa"/>
            <w:tcBorders>
              <w:top w:val="nil"/>
              <w:left w:val="nil"/>
              <w:bottom w:val="nil"/>
              <w:right w:val="nil"/>
            </w:tcBorders>
          </w:tcPr>
          <w:p w:rsidR="009D3164" w:rsidRDefault="009D3164">
            <w:pPr>
              <w:pStyle w:val="ConsPlusNormal"/>
              <w:jc w:val="center"/>
            </w:pPr>
            <w:r>
              <w:t>0,41</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4</w:t>
            </w:r>
          </w:p>
        </w:tc>
        <w:tc>
          <w:tcPr>
            <w:tcW w:w="4372" w:type="dxa"/>
            <w:tcBorders>
              <w:top w:val="nil"/>
              <w:left w:val="nil"/>
              <w:bottom w:val="nil"/>
              <w:right w:val="nil"/>
            </w:tcBorders>
          </w:tcPr>
          <w:p w:rsidR="009D3164" w:rsidRDefault="009D3164">
            <w:pPr>
              <w:pStyle w:val="ConsPlusNormal"/>
              <w:jc w:val="center"/>
            </w:pPr>
            <w:r>
              <w:t>0,39</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4,2</w:t>
            </w:r>
          </w:p>
        </w:tc>
        <w:tc>
          <w:tcPr>
            <w:tcW w:w="4372" w:type="dxa"/>
            <w:tcBorders>
              <w:top w:val="nil"/>
              <w:left w:val="nil"/>
              <w:bottom w:val="nil"/>
              <w:right w:val="nil"/>
            </w:tcBorders>
          </w:tcPr>
          <w:p w:rsidR="009D3164" w:rsidRDefault="009D3164">
            <w:pPr>
              <w:pStyle w:val="ConsPlusNormal"/>
              <w:jc w:val="center"/>
            </w:pPr>
            <w:r>
              <w:t>0,38</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4,4</w:t>
            </w:r>
          </w:p>
        </w:tc>
        <w:tc>
          <w:tcPr>
            <w:tcW w:w="4372" w:type="dxa"/>
            <w:tcBorders>
              <w:top w:val="nil"/>
              <w:left w:val="nil"/>
              <w:bottom w:val="nil"/>
              <w:right w:val="nil"/>
            </w:tcBorders>
          </w:tcPr>
          <w:p w:rsidR="009D3164" w:rsidRDefault="009D3164">
            <w:pPr>
              <w:pStyle w:val="ConsPlusNormal"/>
              <w:jc w:val="center"/>
            </w:pPr>
            <w:r>
              <w:t>0,37</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4,6</w:t>
            </w:r>
          </w:p>
        </w:tc>
        <w:tc>
          <w:tcPr>
            <w:tcW w:w="4372" w:type="dxa"/>
            <w:tcBorders>
              <w:top w:val="nil"/>
              <w:left w:val="nil"/>
              <w:bottom w:val="nil"/>
              <w:right w:val="nil"/>
            </w:tcBorders>
          </w:tcPr>
          <w:p w:rsidR="009D3164" w:rsidRDefault="009D3164">
            <w:pPr>
              <w:pStyle w:val="ConsPlusNormal"/>
              <w:jc w:val="center"/>
            </w:pPr>
            <w:r>
              <w:t>0,36</w:t>
            </w:r>
          </w:p>
        </w:tc>
      </w:tr>
      <w:tr w:rsidR="009D3164">
        <w:tblPrEx>
          <w:tblBorders>
            <w:insideH w:val="none" w:sz="0" w:space="0" w:color="auto"/>
            <w:insideV w:val="none" w:sz="0" w:space="0" w:color="auto"/>
          </w:tblBorders>
        </w:tblPrEx>
        <w:tc>
          <w:tcPr>
            <w:tcW w:w="4604" w:type="dxa"/>
            <w:tcBorders>
              <w:top w:val="nil"/>
              <w:left w:val="nil"/>
              <w:bottom w:val="nil"/>
              <w:right w:val="nil"/>
            </w:tcBorders>
          </w:tcPr>
          <w:p w:rsidR="009D3164" w:rsidRDefault="009D3164">
            <w:pPr>
              <w:pStyle w:val="ConsPlusNormal"/>
              <w:jc w:val="center"/>
            </w:pPr>
            <w:r>
              <w:t>4,8</w:t>
            </w:r>
          </w:p>
        </w:tc>
        <w:tc>
          <w:tcPr>
            <w:tcW w:w="4372" w:type="dxa"/>
            <w:tcBorders>
              <w:top w:val="nil"/>
              <w:left w:val="nil"/>
              <w:bottom w:val="nil"/>
              <w:right w:val="nil"/>
            </w:tcBorders>
          </w:tcPr>
          <w:p w:rsidR="009D3164" w:rsidRDefault="009D3164">
            <w:pPr>
              <w:pStyle w:val="ConsPlusNormal"/>
              <w:jc w:val="center"/>
            </w:pPr>
            <w:r>
              <w:t>0,35</w:t>
            </w:r>
          </w:p>
        </w:tc>
      </w:tr>
      <w:tr w:rsidR="009D3164">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9D3164" w:rsidRDefault="009D3164">
            <w:pPr>
              <w:pStyle w:val="ConsPlusNormal"/>
              <w:jc w:val="center"/>
            </w:pPr>
            <w:r>
              <w:t>5 и более</w:t>
            </w:r>
          </w:p>
        </w:tc>
        <w:tc>
          <w:tcPr>
            <w:tcW w:w="4372" w:type="dxa"/>
            <w:tcBorders>
              <w:top w:val="nil"/>
              <w:left w:val="nil"/>
              <w:bottom w:val="single" w:sz="4" w:space="0" w:color="auto"/>
              <w:right w:val="nil"/>
            </w:tcBorders>
          </w:tcPr>
          <w:p w:rsidR="009D3164" w:rsidRDefault="009D3164">
            <w:pPr>
              <w:pStyle w:val="ConsPlusNormal"/>
              <w:jc w:val="center"/>
            </w:pPr>
            <w:r>
              <w:t>0,34</w:t>
            </w:r>
          </w:p>
        </w:tc>
      </w:tr>
    </w:tbl>
    <w:p w:rsidR="009D3164" w:rsidRDefault="009D3164">
      <w:pPr>
        <w:pStyle w:val="ConsPlusNormal"/>
        <w:ind w:firstLine="540"/>
        <w:jc w:val="both"/>
      </w:pPr>
    </w:p>
    <w:p w:rsidR="009D3164" w:rsidRDefault="009D3164">
      <w:pPr>
        <w:pStyle w:val="ConsPlusNormal"/>
        <w:ind w:firstLine="540"/>
        <w:jc w:val="both"/>
      </w:pPr>
      <w:r>
        <w:t xml:space="preserve">8(1). Утратил силу. - </w:t>
      </w:r>
      <w:hyperlink r:id="rId246">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электрической</w:t>
      </w:r>
    </w:p>
    <w:p w:rsidR="009D3164" w:rsidRDefault="009D3164">
      <w:pPr>
        <w:pStyle w:val="ConsPlusTitle"/>
        <w:jc w:val="center"/>
      </w:pPr>
      <w:r>
        <w:t>энергии, потребляемой при использовании и содержании общего</w:t>
      </w:r>
    </w:p>
    <w:p w:rsidR="009D3164" w:rsidRDefault="009D3164">
      <w:pPr>
        <w:pStyle w:val="ConsPlusTitle"/>
        <w:jc w:val="center"/>
      </w:pPr>
      <w:r>
        <w:t>имущества в многоквартирном доме</w:t>
      </w:r>
    </w:p>
    <w:p w:rsidR="009D3164" w:rsidRDefault="009D3164">
      <w:pPr>
        <w:pStyle w:val="ConsPlusNormal"/>
        <w:jc w:val="center"/>
      </w:pPr>
    </w:p>
    <w:p w:rsidR="009D3164" w:rsidRDefault="009D3164">
      <w:pPr>
        <w:pStyle w:val="ConsPlusNormal"/>
        <w:jc w:val="center"/>
      </w:pPr>
      <w:r>
        <w:t xml:space="preserve">(введено </w:t>
      </w:r>
      <w:hyperlink r:id="rId247">
        <w:r>
          <w:rPr>
            <w:color w:val="0000FF"/>
          </w:rPr>
          <w:t>Постановлением</w:t>
        </w:r>
      </w:hyperlink>
      <w:r>
        <w:t xml:space="preserve"> Правительства РФ от 13.09.2022 N 1598)</w:t>
      </w:r>
    </w:p>
    <w:p w:rsidR="009D3164" w:rsidRDefault="009D3164">
      <w:pPr>
        <w:pStyle w:val="ConsPlusNormal"/>
        <w:jc w:val="both"/>
      </w:pPr>
    </w:p>
    <w:p w:rsidR="009D3164" w:rsidRDefault="009D3164">
      <w:pPr>
        <w:pStyle w:val="ConsPlusNormal"/>
        <w:ind w:firstLine="540"/>
        <w:jc w:val="both"/>
      </w:pPr>
      <w:r>
        <w:t>8(2). Норматив потребления электрической энергии, потребляемой при использовании и содержании общего имущества в многоквартирном доме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rsidR="009D3164" w:rsidRDefault="009D3164">
      <w:pPr>
        <w:pStyle w:val="ConsPlusNormal"/>
        <w:jc w:val="both"/>
      </w:pPr>
    </w:p>
    <w:p w:rsidR="009D3164" w:rsidRDefault="009D3164">
      <w:pPr>
        <w:pStyle w:val="ConsPlusNormal"/>
        <w:jc w:val="right"/>
      </w:pPr>
      <w:r>
        <w:t>(формула 10)</w:t>
      </w:r>
    </w:p>
    <w:p w:rsidR="009D3164" w:rsidRDefault="009D3164">
      <w:pPr>
        <w:pStyle w:val="ConsPlusNormal"/>
        <w:jc w:val="both"/>
      </w:pPr>
    </w:p>
    <w:p w:rsidR="009D3164" w:rsidRDefault="009D3164">
      <w:pPr>
        <w:pStyle w:val="ConsPlusNormal"/>
        <w:jc w:val="center"/>
      </w:pPr>
      <w:r>
        <w:rPr>
          <w:noProof/>
          <w:position w:val="-44"/>
        </w:rPr>
        <w:drawing>
          <wp:inline distT="0" distB="0" distL="0" distR="0">
            <wp:extent cx="1771015" cy="7023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771015" cy="702310"/>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n - количество многоквартирных домов;</w:t>
      </w:r>
    </w:p>
    <w:p w:rsidR="009D3164" w:rsidRDefault="009D3164">
      <w:pPr>
        <w:pStyle w:val="ConsPlusNormal"/>
        <w:spacing w:before="220"/>
        <w:ind w:firstLine="540"/>
        <w:jc w:val="both"/>
      </w:pPr>
      <w:r>
        <w:t>W</w:t>
      </w:r>
      <w:r>
        <w:rPr>
          <w:vertAlign w:val="subscript"/>
        </w:rPr>
        <w:t>i</w:t>
      </w:r>
      <w:r>
        <w:t xml:space="preserve"> - суммарный расход электрической энергии по показаниям коллективного (общедомового) прибора учета (кВт·ч) за март, июнь и декабрь в i-м многоквартирном доме за вычетом суммарного расхода электрической энергии в нежилых помещениях, потребление в которых учитывается в показаниях коллективного (общедомового) прибора учета;</w:t>
      </w:r>
    </w:p>
    <w:p w:rsidR="009D3164" w:rsidRDefault="009D3164">
      <w:pPr>
        <w:pStyle w:val="ConsPlusNormal"/>
        <w:spacing w:before="220"/>
        <w:ind w:firstLine="540"/>
        <w:jc w:val="both"/>
      </w:pPr>
      <w:r>
        <w:t>m - количество жилых помещений в i-м многоквартирном доме;</w:t>
      </w:r>
    </w:p>
    <w:p w:rsidR="009D3164" w:rsidRDefault="009D3164">
      <w:pPr>
        <w:pStyle w:val="ConsPlusNormal"/>
        <w:spacing w:before="220"/>
        <w:ind w:firstLine="540"/>
        <w:jc w:val="both"/>
      </w:pPr>
      <w:r>
        <w:t>W</w:t>
      </w:r>
      <w:r>
        <w:rPr>
          <w:vertAlign w:val="subscript"/>
        </w:rPr>
        <w:t>1</w:t>
      </w:r>
      <w:r>
        <w:t xml:space="preserve"> - расход электрической энергии по показаниям индивидуального прибора учета за март, июнь и декабрь в 1-м жилом помещении;</w:t>
      </w:r>
    </w:p>
    <w:p w:rsidR="009D3164" w:rsidRDefault="009D3164">
      <w:pPr>
        <w:pStyle w:val="ConsPlusNormal"/>
        <w:spacing w:before="220"/>
        <w:ind w:firstLine="540"/>
        <w:jc w:val="both"/>
      </w:pPr>
      <w:r>
        <w:t>3 - количество месяцев, используемых для снятия показаний приборов учета (март, июнь и декабрь);</w:t>
      </w:r>
    </w:p>
    <w:p w:rsidR="009D3164" w:rsidRDefault="009D316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коммунальной</w:t>
      </w:r>
    </w:p>
    <w:p w:rsidR="009D3164" w:rsidRDefault="009D3164">
      <w:pPr>
        <w:pStyle w:val="ConsPlusTitle"/>
        <w:jc w:val="center"/>
      </w:pPr>
      <w:r>
        <w:t>услуги по электроснабжению на общедомовые нужды</w:t>
      </w:r>
    </w:p>
    <w:p w:rsidR="009D3164" w:rsidRDefault="009D3164">
      <w:pPr>
        <w:pStyle w:val="ConsPlusNormal"/>
        <w:ind w:firstLine="540"/>
        <w:jc w:val="both"/>
      </w:pPr>
    </w:p>
    <w:p w:rsidR="009D3164" w:rsidRDefault="009D3164">
      <w:pPr>
        <w:pStyle w:val="ConsPlusNormal"/>
        <w:ind w:firstLine="540"/>
        <w:jc w:val="both"/>
      </w:pPr>
      <w:r>
        <w:t xml:space="preserve">9. Утратил силу с 1 января 2017 года. - </w:t>
      </w:r>
      <w:hyperlink r:id="rId249">
        <w:r>
          <w:rPr>
            <w:color w:val="0000FF"/>
          </w:rPr>
          <w:t>Постановление</w:t>
        </w:r>
      </w:hyperlink>
      <w:r>
        <w:t xml:space="preserve"> Правительства РФ от 26.12.2016 N 1498.</w:t>
      </w:r>
    </w:p>
    <w:p w:rsidR="009D3164" w:rsidRDefault="009D3164">
      <w:pPr>
        <w:pStyle w:val="ConsPlusNormal"/>
        <w:spacing w:before="220"/>
        <w:ind w:firstLine="540"/>
        <w:jc w:val="both"/>
      </w:pPr>
      <w:r>
        <w:t xml:space="preserve">9(1). Утратил силу. - </w:t>
      </w:r>
      <w:hyperlink r:id="rId250">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определения норматива потребления коммунальной</w:t>
      </w:r>
    </w:p>
    <w:p w:rsidR="009D3164" w:rsidRDefault="009D3164">
      <w:pPr>
        <w:pStyle w:val="ConsPlusTitle"/>
        <w:jc w:val="center"/>
      </w:pPr>
      <w:r>
        <w:t>услуги по газоснабжению в жилых помещениях</w:t>
      </w:r>
    </w:p>
    <w:p w:rsidR="009D3164" w:rsidRDefault="009D3164">
      <w:pPr>
        <w:pStyle w:val="ConsPlusNormal"/>
        <w:ind w:firstLine="540"/>
        <w:jc w:val="both"/>
      </w:pPr>
    </w:p>
    <w:p w:rsidR="009D3164" w:rsidRDefault="009D3164">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11)</w:t>
      </w:r>
    </w:p>
    <w:p w:rsidR="009D3164" w:rsidRDefault="009D3164">
      <w:pPr>
        <w:pStyle w:val="ConsPlusNormal"/>
        <w:jc w:val="right"/>
      </w:pPr>
    </w:p>
    <w:p w:rsidR="009D3164" w:rsidRDefault="009D3164">
      <w:pPr>
        <w:pStyle w:val="ConsPlusNormal"/>
        <w:jc w:val="center"/>
      </w:pPr>
      <w:r>
        <w:rPr>
          <w:noProof/>
          <w:position w:val="-26"/>
        </w:rPr>
        <w:drawing>
          <wp:inline distT="0" distB="0" distL="0" distR="0">
            <wp:extent cx="818515" cy="4705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perscript"/>
        </w:rPr>
        <w:t>ст</w: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9D3164" w:rsidRDefault="009D3164">
      <w:pPr>
        <w:pStyle w:val="ConsPlusNormal"/>
        <w:spacing w:before="220"/>
        <w:ind w:firstLine="540"/>
        <w:jc w:val="both"/>
      </w:pPr>
      <w:r>
        <w:t xml:space="preserve">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w:t>
      </w:r>
      <w:r>
        <w:lastRenderedPageBreak/>
        <w:t>домах или жилых домах, используется общая площадь жилых помещений в многоквартирных домах или жилых домов;</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12)</w:t>
      </w:r>
    </w:p>
    <w:p w:rsidR="009D3164" w:rsidRDefault="009D3164">
      <w:pPr>
        <w:pStyle w:val="ConsPlusNormal"/>
        <w:ind w:firstLine="540"/>
        <w:jc w:val="both"/>
      </w:pPr>
    </w:p>
    <w:p w:rsidR="009D3164" w:rsidRDefault="009D3164">
      <w:pPr>
        <w:pStyle w:val="ConsPlusNormal"/>
        <w:jc w:val="center"/>
      </w:pPr>
      <w:r>
        <w:rPr>
          <w:noProof/>
          <w:position w:val="-26"/>
        </w:rPr>
        <w:drawing>
          <wp:inline distT="0" distB="0" distL="0" distR="0">
            <wp:extent cx="818515" cy="4705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G</w:t>
      </w:r>
      <w:r>
        <w:rPr>
          <w:vertAlign w:val="superscript"/>
        </w:rPr>
        <w:t>М</w: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752">
        <w:r>
          <w:rPr>
            <w:color w:val="0000FF"/>
          </w:rPr>
          <w:t>формуле 14</w:t>
        </w:r>
      </w:hyperlink>
      <w:r>
        <w:t>;</w:t>
      </w:r>
    </w:p>
    <w:p w:rsidR="009D3164" w:rsidRDefault="009D3164">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9D3164" w:rsidRDefault="009D3164">
      <w:pPr>
        <w:pStyle w:val="ConsPlusNormal"/>
        <w:ind w:firstLine="540"/>
        <w:jc w:val="both"/>
      </w:pPr>
    </w:p>
    <w:p w:rsidR="009D3164" w:rsidRDefault="009D3164">
      <w:pPr>
        <w:pStyle w:val="ConsPlusNormal"/>
        <w:jc w:val="right"/>
      </w:pPr>
      <w:r>
        <w:t>(формула 13)</w:t>
      </w:r>
    </w:p>
    <w:p w:rsidR="009D3164" w:rsidRDefault="009D3164">
      <w:pPr>
        <w:pStyle w:val="ConsPlusNormal"/>
        <w:jc w:val="right"/>
      </w:pPr>
    </w:p>
    <w:p w:rsidR="009D3164" w:rsidRDefault="009D3164">
      <w:pPr>
        <w:pStyle w:val="ConsPlusNormal"/>
        <w:jc w:val="center"/>
      </w:pPr>
      <w:bookmarkStart w:id="20" w:name="P738"/>
      <w:bookmarkEnd w:id="20"/>
      <w:r>
        <w:rPr>
          <w:noProof/>
          <w:position w:val="-27"/>
        </w:rPr>
        <w:drawing>
          <wp:inline distT="0" distB="0" distL="0" distR="0">
            <wp:extent cx="1830070" cy="4845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830070" cy="48450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perscript"/>
        </w:rPr>
        <w:t>сч</w: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9D3164" w:rsidRDefault="009D3164">
      <w:pPr>
        <w:pStyle w:val="ConsPlusNormal"/>
        <w:spacing w:before="220"/>
        <w:ind w:firstLine="540"/>
        <w:jc w:val="both"/>
      </w:pPr>
      <w:r>
        <w:t>P</w:t>
      </w:r>
      <w:r>
        <w:rPr>
          <w:vertAlign w:val="subscript"/>
        </w:rPr>
        <w:t>сч</w:t>
      </w:r>
      <w:r>
        <w:t xml:space="preserve"> - действительное давление газа в рабочей зоне прибора учета (мм рт. ст.);</w:t>
      </w:r>
    </w:p>
    <w:p w:rsidR="009D3164" w:rsidRDefault="009D3164">
      <w:pPr>
        <w:pStyle w:val="ConsPlusNormal"/>
        <w:spacing w:before="220"/>
        <w:ind w:firstLine="540"/>
        <w:jc w:val="both"/>
      </w:pPr>
      <w:r>
        <w:t>P</w:t>
      </w:r>
      <w:r>
        <w:rPr>
          <w:vertAlign w:val="subscript"/>
        </w:rPr>
        <w:t>б</w:t>
      </w:r>
      <w:r>
        <w:t xml:space="preserve"> - барометрическое давление атмосферы (мм рт. ст.);</w:t>
      </w:r>
    </w:p>
    <w:p w:rsidR="009D3164" w:rsidRDefault="009D3164">
      <w:pPr>
        <w:pStyle w:val="ConsPlusNormal"/>
        <w:spacing w:before="220"/>
        <w:ind w:firstLine="540"/>
        <w:jc w:val="both"/>
      </w:pPr>
      <w:r>
        <w:lastRenderedPageBreak/>
        <w:t>293 - температура газа при стандартных условиях (К);</w:t>
      </w:r>
    </w:p>
    <w:p w:rsidR="009D3164" w:rsidRDefault="009D3164">
      <w:pPr>
        <w:pStyle w:val="ConsPlusNormal"/>
        <w:spacing w:before="220"/>
        <w:ind w:firstLine="540"/>
        <w:jc w:val="both"/>
      </w:pPr>
      <w:r>
        <w:t>273 - абсолютная температура газа (К);</w:t>
      </w:r>
    </w:p>
    <w:p w:rsidR="009D3164" w:rsidRDefault="009D3164">
      <w:pPr>
        <w:pStyle w:val="ConsPlusNormal"/>
        <w:spacing w:before="220"/>
        <w:ind w:firstLine="540"/>
        <w:jc w:val="both"/>
      </w:pPr>
      <w:r>
        <w:t>760 - давление атмосферы при стандартных условиях (мм рт. ст.);</w:t>
      </w:r>
    </w:p>
    <w:p w:rsidR="009D3164" w:rsidRDefault="009D3164">
      <w:pPr>
        <w:pStyle w:val="ConsPlusNormal"/>
        <w:spacing w:before="220"/>
        <w:ind w:firstLine="540"/>
        <w:jc w:val="both"/>
      </w:pPr>
      <w:r>
        <w:t>t</w:t>
      </w:r>
      <w:r>
        <w:rPr>
          <w:vertAlign w:val="subscript"/>
        </w:rPr>
        <w:t>сч</w:t>
      </w:r>
      <w:r>
        <w:t xml:space="preserve"> - действительная температура в рабочей зоне прибора учета (°C).</w:t>
      </w:r>
    </w:p>
    <w:p w:rsidR="009D3164" w:rsidRDefault="009D3164">
      <w:pPr>
        <w:pStyle w:val="ConsPlusNormal"/>
        <w:spacing w:before="220"/>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(q</w:t>
      </w:r>
      <w:r>
        <w:rPr>
          <w:vertAlign w:val="superscript"/>
        </w:rPr>
        <w:t>сч</w:t>
      </w:r>
      <w:r>
        <w:t>), приводят к стандартным условиям (q</w:t>
      </w:r>
      <w:r>
        <w:rPr>
          <w:vertAlign w:val="superscript"/>
        </w:rPr>
        <w:t>ст</w:t>
      </w:r>
      <w:r>
        <w:t xml:space="preserve">) по </w:t>
      </w:r>
      <w:hyperlink w:anchor="P738">
        <w:r>
          <w:rPr>
            <w:color w:val="0000FF"/>
          </w:rPr>
          <w:t>формуле 13</w:t>
        </w:r>
      </w:hyperlink>
      <w:r>
        <w:t xml:space="preserve"> и пересчитывают в массовый расход газа (кг) по следующей формуле:</w:t>
      </w:r>
    </w:p>
    <w:p w:rsidR="009D3164" w:rsidRDefault="009D3164">
      <w:pPr>
        <w:pStyle w:val="ConsPlusNormal"/>
        <w:ind w:firstLine="540"/>
        <w:jc w:val="both"/>
      </w:pPr>
    </w:p>
    <w:p w:rsidR="009D3164" w:rsidRDefault="009D3164">
      <w:pPr>
        <w:pStyle w:val="ConsPlusNormal"/>
        <w:jc w:val="right"/>
      </w:pPr>
      <w:r>
        <w:t>(формула 14)</w:t>
      </w:r>
    </w:p>
    <w:p w:rsidR="009D3164" w:rsidRDefault="009D3164">
      <w:pPr>
        <w:pStyle w:val="ConsPlusNormal"/>
        <w:ind w:firstLine="540"/>
        <w:jc w:val="both"/>
      </w:pPr>
    </w:p>
    <w:p w:rsidR="009D3164" w:rsidRDefault="009D3164">
      <w:pPr>
        <w:pStyle w:val="ConsPlusNormal"/>
        <w:jc w:val="center"/>
      </w:pPr>
      <w:bookmarkStart w:id="21" w:name="P752"/>
      <w:bookmarkEnd w:id="21"/>
      <w:r>
        <w:rPr>
          <w:noProof/>
          <w:position w:val="-10"/>
        </w:rPr>
        <w:drawing>
          <wp:inline distT="0" distB="0" distL="0" distR="0">
            <wp:extent cx="957580" cy="2736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57580" cy="27368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perscript"/>
        </w:rPr>
        <w:t>ст</w:t>
      </w:r>
      <w:r>
        <w:t xml:space="preserve"> - расход газа, приведенный к стандартным условиям (куб. м);</w:t>
      </w:r>
    </w:p>
    <w:p w:rsidR="009D3164" w:rsidRDefault="009D3164">
      <w:pPr>
        <w:pStyle w:val="ConsPlusNormal"/>
        <w:spacing w:before="220"/>
        <w:ind w:firstLine="540"/>
        <w:jc w:val="both"/>
      </w:pPr>
      <w:r>
        <w:rPr>
          <w:noProof/>
          <w:position w:val="-8"/>
        </w:rPr>
        <w:drawing>
          <wp:inline distT="0" distB="0" distL="0" distR="0">
            <wp:extent cx="27368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плотность сжиженного углеводородного газа при стандартных условиях (кг/куб. м).</w:t>
      </w:r>
    </w:p>
    <w:p w:rsidR="009D3164" w:rsidRDefault="009D3164">
      <w:pPr>
        <w:pStyle w:val="ConsPlusNormal"/>
        <w:spacing w:before="220"/>
        <w:ind w:firstLine="540"/>
        <w:jc w:val="both"/>
      </w:pPr>
      <w:r>
        <w:t>14. Плотность сжиженного углеводородного газа при стандартных условиях (кг/куб. м)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15)</w:t>
      </w:r>
    </w:p>
    <w:p w:rsidR="009D3164" w:rsidRDefault="009D3164">
      <w:pPr>
        <w:pStyle w:val="ConsPlusNormal"/>
        <w:ind w:firstLine="540"/>
        <w:jc w:val="both"/>
      </w:pPr>
    </w:p>
    <w:p w:rsidR="009D3164" w:rsidRDefault="009D3164">
      <w:pPr>
        <w:pStyle w:val="ConsPlusNormal"/>
        <w:jc w:val="center"/>
      </w:pPr>
      <w:r>
        <w:rPr>
          <w:noProof/>
          <w:position w:val="-11"/>
        </w:rPr>
        <w:drawing>
          <wp:inline distT="0" distB="0" distL="0" distR="0">
            <wp:extent cx="1774190" cy="2819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774190" cy="281940"/>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8"/>
        </w:rPr>
        <w:drawing>
          <wp:inline distT="0" distB="0" distL="0" distR="0">
            <wp:extent cx="28194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 плотность i-го компонента сжиженного углеводородного газа при стандартных условиях (кг/куб. м);</w:t>
      </w:r>
    </w:p>
    <w:p w:rsidR="009D3164" w:rsidRDefault="009D3164">
      <w:pPr>
        <w:pStyle w:val="ConsPlusNormal"/>
        <w:spacing w:before="220"/>
        <w:ind w:firstLine="540"/>
        <w:jc w:val="both"/>
      </w:pPr>
      <w:r>
        <w:t>x</w:t>
      </w:r>
      <w:r>
        <w:rPr>
          <w:vertAlign w:val="subscript"/>
        </w:rPr>
        <w:t>oi</w:t>
      </w:r>
      <w:r>
        <w:t xml:space="preserve"> - объемное содержание i-го компонента сжиженного углеводородного газа (% об.).</w:t>
      </w:r>
    </w:p>
    <w:p w:rsidR="009D3164" w:rsidRDefault="009D3164">
      <w:pPr>
        <w:pStyle w:val="ConsPlusNormal"/>
        <w:spacing w:before="220"/>
        <w:ind w:firstLine="540"/>
        <w:jc w:val="both"/>
      </w:pPr>
      <w:r>
        <w:t>15. Объемное содержание i-го компонента сжиженного углеводородного газа (% об.)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16)</w:t>
      </w:r>
    </w:p>
    <w:p w:rsidR="009D3164" w:rsidRDefault="009D3164">
      <w:pPr>
        <w:pStyle w:val="ConsPlusNormal"/>
        <w:ind w:firstLine="540"/>
        <w:jc w:val="both"/>
      </w:pPr>
    </w:p>
    <w:p w:rsidR="009D3164" w:rsidRDefault="009D3164">
      <w:pPr>
        <w:pStyle w:val="ConsPlusNormal"/>
        <w:jc w:val="center"/>
      </w:pPr>
      <w:r>
        <w:rPr>
          <w:noProof/>
          <w:position w:val="-27"/>
        </w:rPr>
        <w:drawing>
          <wp:inline distT="0" distB="0" distL="0" distR="0">
            <wp:extent cx="1339850" cy="4838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339850" cy="483870"/>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z</w:t>
      </w:r>
      <w:r>
        <w:rPr>
          <w:vertAlign w:val="subscript"/>
        </w:rPr>
        <w:t>ci</w:t>
      </w:r>
      <w:r>
        <w:t xml:space="preserve"> - коэффициент сжимаемости i-го компонента сжиженного углеводородного газа при стандартных условиях;</w:t>
      </w:r>
    </w:p>
    <w:p w:rsidR="009D3164" w:rsidRDefault="009D3164">
      <w:pPr>
        <w:pStyle w:val="ConsPlusNormal"/>
        <w:spacing w:before="220"/>
        <w:ind w:firstLine="540"/>
        <w:jc w:val="both"/>
      </w:pPr>
      <w:r>
        <w:t>x</w:t>
      </w:r>
      <w:r>
        <w:rPr>
          <w:vertAlign w:val="subscript"/>
        </w:rPr>
        <w:t>mi</w:t>
      </w:r>
      <w:r>
        <w:t xml:space="preserve"> - мольное содержание i-го компонента сжиженного углеводородного газа (% мол.).</w:t>
      </w:r>
    </w:p>
    <w:p w:rsidR="009D3164" w:rsidRDefault="009D3164">
      <w:pPr>
        <w:pStyle w:val="ConsPlusNormal"/>
        <w:spacing w:before="220"/>
        <w:ind w:firstLine="540"/>
        <w:jc w:val="both"/>
      </w:pPr>
      <w:r>
        <w:t xml:space="preserve">16. Мольное содержание i-го компонента сжиженного углеводородного газа (% мол.) </w:t>
      </w:r>
      <w:r>
        <w:lastRenderedPageBreak/>
        <w:t>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17)</w:t>
      </w:r>
    </w:p>
    <w:p w:rsidR="009D3164" w:rsidRDefault="009D3164">
      <w:pPr>
        <w:pStyle w:val="ConsPlusNormal"/>
        <w:jc w:val="right"/>
      </w:pPr>
    </w:p>
    <w:p w:rsidR="009D3164" w:rsidRDefault="009D3164">
      <w:pPr>
        <w:pStyle w:val="ConsPlusNormal"/>
        <w:jc w:val="center"/>
      </w:pPr>
      <w:r>
        <w:rPr>
          <w:noProof/>
          <w:position w:val="-27"/>
        </w:rPr>
        <w:drawing>
          <wp:inline distT="0" distB="0" distL="0" distR="0">
            <wp:extent cx="1452880" cy="4838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52880" cy="483870"/>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x</w:t>
      </w:r>
      <w:r>
        <w:rPr>
          <w:vertAlign w:val="subscript"/>
        </w:rPr>
        <w:t>bi</w:t>
      </w:r>
      <w:r>
        <w:t xml:space="preserve"> - массовое содержание i-го компонента сжиженного углеводородного газа (% мас.);</w:t>
      </w:r>
    </w:p>
    <w:p w:rsidR="009D3164" w:rsidRDefault="009D3164">
      <w:pPr>
        <w:pStyle w:val="ConsPlusNormal"/>
        <w:spacing w:before="220"/>
        <w:ind w:firstLine="540"/>
        <w:jc w:val="both"/>
      </w:pPr>
      <w:r>
        <w:t>M</w:t>
      </w:r>
      <w:r>
        <w:rPr>
          <w:vertAlign w:val="subscript"/>
        </w:rPr>
        <w:t>i</w:t>
      </w:r>
      <w:r>
        <w:t xml:space="preserve"> - молекулярная масса i-го компонента сжиженного углеводородного газа.</w:t>
      </w:r>
    </w:p>
    <w:p w:rsidR="009D3164" w:rsidRDefault="009D3164">
      <w:pPr>
        <w:pStyle w:val="ConsPlusNormal"/>
        <w:spacing w:before="220"/>
        <w:ind w:firstLine="540"/>
        <w:jc w:val="both"/>
      </w:pPr>
      <w:r>
        <w:t xml:space="preserve">17. Значения </w:t>
      </w:r>
      <w:r>
        <w:rPr>
          <w:noProof/>
          <w:position w:val="-8"/>
        </w:rPr>
        <w:drawing>
          <wp:inline distT="0" distB="0" distL="0" distR="0">
            <wp:extent cx="28194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z</w:t>
      </w:r>
      <w:r>
        <w:rPr>
          <w:vertAlign w:val="subscript"/>
        </w:rPr>
        <w:t>ci</w:t>
      </w:r>
      <w:r>
        <w:t>, M</w:t>
      </w:r>
      <w:r>
        <w:rPr>
          <w:vertAlign w:val="subscript"/>
        </w:rPr>
        <w:t>i</w: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9D3164" w:rsidRDefault="009D3164">
      <w:pPr>
        <w:pStyle w:val="ConsPlusNormal"/>
        <w:ind w:firstLine="540"/>
        <w:jc w:val="both"/>
      </w:pPr>
    </w:p>
    <w:p w:rsidR="009D3164" w:rsidRDefault="009D3164">
      <w:pPr>
        <w:pStyle w:val="ConsPlusTitle"/>
        <w:jc w:val="center"/>
        <w:outlineLvl w:val="2"/>
      </w:pPr>
      <w:bookmarkStart w:id="22" w:name="P786"/>
      <w:bookmarkEnd w:id="22"/>
      <w:r>
        <w:t>II. Определение нормативов потребления коммунальных услуг</w:t>
      </w:r>
    </w:p>
    <w:p w:rsidR="009D3164" w:rsidRDefault="009D3164">
      <w:pPr>
        <w:pStyle w:val="ConsPlusTitle"/>
        <w:jc w:val="center"/>
      </w:pPr>
      <w:r>
        <w:t>в жилых помещениях и нормативов потребления коммунальных</w:t>
      </w:r>
    </w:p>
    <w:p w:rsidR="009D3164" w:rsidRDefault="009D3164">
      <w:pPr>
        <w:pStyle w:val="ConsPlusTitle"/>
        <w:jc w:val="center"/>
      </w:pPr>
      <w:r>
        <w:t>ресурсов, потребляемых при использовании и содержании</w:t>
      </w:r>
    </w:p>
    <w:p w:rsidR="009D3164" w:rsidRDefault="009D3164">
      <w:pPr>
        <w:pStyle w:val="ConsPlusTitle"/>
        <w:jc w:val="center"/>
      </w:pPr>
      <w:r>
        <w:t>общего имущества в многоквартирном доме, с применением</w:t>
      </w:r>
    </w:p>
    <w:p w:rsidR="009D3164" w:rsidRDefault="009D3164">
      <w:pPr>
        <w:pStyle w:val="ConsPlusTitle"/>
        <w:jc w:val="center"/>
      </w:pPr>
      <w:r>
        <w:t>расчетного метода</w:t>
      </w:r>
    </w:p>
    <w:p w:rsidR="009D3164" w:rsidRDefault="009D3164">
      <w:pPr>
        <w:pStyle w:val="ConsPlusNormal"/>
        <w:jc w:val="center"/>
      </w:pPr>
      <w:r>
        <w:t xml:space="preserve">(в ред. </w:t>
      </w:r>
      <w:hyperlink r:id="rId260">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Title"/>
        <w:jc w:val="center"/>
        <w:outlineLvl w:val="3"/>
      </w:pPr>
      <w:r>
        <w:t>Формула расчета норматива потребления коммунальной услуги</w:t>
      </w:r>
    </w:p>
    <w:p w:rsidR="009D3164" w:rsidRDefault="009D3164">
      <w:pPr>
        <w:pStyle w:val="ConsPlusTitle"/>
        <w:jc w:val="center"/>
      </w:pPr>
      <w:r>
        <w:t>по отоплению в жилых помещениях</w:t>
      </w:r>
    </w:p>
    <w:p w:rsidR="009D3164" w:rsidRDefault="009D3164">
      <w:pPr>
        <w:pStyle w:val="ConsPlusNormal"/>
        <w:ind w:firstLine="540"/>
        <w:jc w:val="both"/>
      </w:pPr>
    </w:p>
    <w:p w:rsidR="009D3164" w:rsidRDefault="009D3164">
      <w:pPr>
        <w:pStyle w:val="ConsPlusNormal"/>
        <w:ind w:firstLine="540"/>
        <w:jc w:val="both"/>
      </w:pPr>
      <w:r>
        <w:t>18. 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 отопительного периода) определяется по следующей формуле:</w:t>
      </w:r>
    </w:p>
    <w:p w:rsidR="009D3164" w:rsidRDefault="009D3164">
      <w:pPr>
        <w:pStyle w:val="ConsPlusNormal"/>
        <w:jc w:val="both"/>
      </w:pPr>
    </w:p>
    <w:p w:rsidR="009D3164" w:rsidRDefault="009D3164">
      <w:pPr>
        <w:pStyle w:val="ConsPlusNormal"/>
        <w:jc w:val="right"/>
      </w:pPr>
      <w:r>
        <w:t>(формула 18)</w:t>
      </w:r>
    </w:p>
    <w:p w:rsidR="009D3164" w:rsidRDefault="009D3164">
      <w:pPr>
        <w:pStyle w:val="ConsPlusNormal"/>
        <w:jc w:val="both"/>
      </w:pPr>
    </w:p>
    <w:p w:rsidR="009D3164" w:rsidRDefault="009D3164">
      <w:pPr>
        <w:pStyle w:val="ConsPlusNormal"/>
        <w:jc w:val="center"/>
      </w:pPr>
      <w:r>
        <w:rPr>
          <w:noProof/>
          <w:position w:val="-26"/>
        </w:rPr>
        <w:drawing>
          <wp:inline distT="0" distB="0" distL="0" distR="0">
            <wp:extent cx="1047750" cy="47180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о</w: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812">
        <w:r>
          <w:rPr>
            <w:color w:val="0000FF"/>
          </w:rPr>
          <w:t>формуле 19</w:t>
        </w:r>
      </w:hyperlink>
      <w:r>
        <w:t>;</w:t>
      </w:r>
    </w:p>
    <w:p w:rsidR="009D3164" w:rsidRDefault="009D316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жилых домов (кв. м);</w:t>
      </w:r>
    </w:p>
    <w:p w:rsidR="009D3164" w:rsidRDefault="009D3164">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9D3164" w:rsidRDefault="009D3164">
      <w:pPr>
        <w:pStyle w:val="ConsPlusNormal"/>
        <w:jc w:val="both"/>
      </w:pPr>
      <w:r>
        <w:t xml:space="preserve">(п. 18 в ред. </w:t>
      </w:r>
      <w:hyperlink r:id="rId262">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18(1). Утратил силу. - </w:t>
      </w:r>
      <w:hyperlink r:id="rId263">
        <w:r>
          <w:rPr>
            <w:color w:val="0000FF"/>
          </w:rPr>
          <w:t>Постановление</w:t>
        </w:r>
      </w:hyperlink>
      <w:r>
        <w:t xml:space="preserve"> Правительства РФ от 29.06.2016 N 603.</w:t>
      </w:r>
    </w:p>
    <w:p w:rsidR="009D3164" w:rsidRDefault="009D3164">
      <w:pPr>
        <w:pStyle w:val="ConsPlusNormal"/>
        <w:spacing w:before="220"/>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19)</w:t>
      </w:r>
    </w:p>
    <w:p w:rsidR="009D3164" w:rsidRDefault="009D3164">
      <w:pPr>
        <w:pStyle w:val="ConsPlusNormal"/>
        <w:ind w:firstLine="540"/>
        <w:jc w:val="both"/>
      </w:pPr>
    </w:p>
    <w:p w:rsidR="009D3164" w:rsidRDefault="009D3164">
      <w:pPr>
        <w:pStyle w:val="ConsPlusNormal"/>
        <w:jc w:val="center"/>
      </w:pPr>
      <w:bookmarkStart w:id="23" w:name="P812"/>
      <w:bookmarkEnd w:id="23"/>
      <w:r>
        <w:rPr>
          <w:noProof/>
          <w:position w:val="-29"/>
        </w:rPr>
        <w:drawing>
          <wp:inline distT="0" distB="0" distL="0" distR="0">
            <wp:extent cx="2374900" cy="5118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374900" cy="511810"/>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max</w:t>
      </w:r>
      <w:r>
        <w:t xml:space="preserve"> - часовая тепловая нагрузка на отопление многоквартирного дома или жилого дома (ккал/час);</w:t>
      </w:r>
    </w:p>
    <w:p w:rsidR="009D3164" w:rsidRDefault="009D3164">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дома или жилого дома (°C);</w:t>
      </w:r>
    </w:p>
    <w:p w:rsidR="009D3164" w:rsidRDefault="009D3164">
      <w:pPr>
        <w:pStyle w:val="ConsPlusNormal"/>
        <w:spacing w:before="220"/>
        <w:ind w:firstLine="540"/>
        <w:jc w:val="both"/>
      </w:pPr>
      <w:r>
        <w:t>t</w:t>
      </w:r>
      <w:r>
        <w:rPr>
          <w:vertAlign w:val="subscript"/>
        </w:rPr>
        <w:t>сро</w:t>
      </w:r>
      <w:r>
        <w:t xml:space="preserve"> - средняя температура наружного воздуха за отопительный период (°C);</w:t>
      </w:r>
    </w:p>
    <w:p w:rsidR="009D3164" w:rsidRDefault="009D3164">
      <w:pPr>
        <w:pStyle w:val="ConsPlusNormal"/>
        <w:jc w:val="both"/>
      </w:pPr>
      <w:r>
        <w:t xml:space="preserve">(в ред. </w:t>
      </w:r>
      <w:hyperlink r:id="rId265">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t</w:t>
      </w:r>
      <w:r>
        <w:rPr>
          <w:vertAlign w:val="subscript"/>
        </w:rPr>
        <w:t>ро</w:t>
      </w:r>
      <w:r>
        <w:t xml:space="preserve"> - расчетная температура наружного воздуха в целях проектирования систем отопления (°C);</w:t>
      </w:r>
    </w:p>
    <w:p w:rsidR="009D3164" w:rsidRDefault="009D3164">
      <w:pPr>
        <w:pStyle w:val="ConsPlusNormal"/>
        <w:spacing w:before="220"/>
        <w:ind w:firstLine="540"/>
        <w:jc w:val="both"/>
      </w:pPr>
      <w:r>
        <w:t>n</w:t>
      </w:r>
      <w:r>
        <w:rPr>
          <w:vertAlign w:val="subscript"/>
        </w:rPr>
        <w:t>о</w:t>
      </w:r>
      <w:r>
        <w:t xml:space="preserve"> - продолжительность отопительного периода (суток в год), характеризующегося средней температурой наружного воздуха 8 °C и ниже;</w:t>
      </w:r>
    </w:p>
    <w:p w:rsidR="009D3164" w:rsidRDefault="009D3164">
      <w:pPr>
        <w:pStyle w:val="ConsPlusNormal"/>
        <w:jc w:val="both"/>
      </w:pPr>
      <w:r>
        <w:t xml:space="preserve">(в ред. </w:t>
      </w:r>
      <w:hyperlink r:id="rId266">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24 - количество часов в сутках;</w:t>
      </w:r>
    </w:p>
    <w:p w:rsidR="009D3164" w:rsidRDefault="009D3164">
      <w:pPr>
        <w:pStyle w:val="ConsPlusNormal"/>
        <w:spacing w:before="220"/>
        <w:ind w:firstLine="540"/>
        <w:jc w:val="both"/>
      </w:pPr>
      <w:r>
        <w:t>10</w:t>
      </w:r>
      <w:r>
        <w:rPr>
          <w:vertAlign w:val="superscript"/>
        </w:rPr>
        <w:t>-6</w:t>
      </w:r>
      <w:r>
        <w:t xml:space="preserve"> - коэффициент перевода из ккал в Гкал.</w:t>
      </w:r>
    </w:p>
    <w:p w:rsidR="009D3164" w:rsidRDefault="009D3164">
      <w:pPr>
        <w:pStyle w:val="ConsPlusNormal"/>
        <w:spacing w:before="220"/>
        <w:ind w:firstLine="540"/>
        <w:jc w:val="both"/>
      </w:pPr>
      <w:r>
        <w:t>Количественные значения t</w:t>
      </w:r>
      <w:r>
        <w:rPr>
          <w:vertAlign w:val="subscript"/>
        </w:rPr>
        <w:t>вн</w:t>
      </w:r>
      <w:r>
        <w:t>, t</w:t>
      </w:r>
      <w:r>
        <w:rPr>
          <w:vertAlign w:val="subscript"/>
        </w:rPr>
        <w:t>сро</w:t>
      </w:r>
      <w:r>
        <w:t>, t</w:t>
      </w:r>
      <w:r>
        <w:rPr>
          <w:vertAlign w:val="subscript"/>
        </w:rPr>
        <w:t>ро</w:t>
      </w:r>
      <w:r>
        <w:t xml:space="preserve"> и случаи их применения определяются в соответствии с </w:t>
      </w:r>
      <w:hyperlink w:anchor="P309">
        <w:r>
          <w:rPr>
            <w:color w:val="0000FF"/>
          </w:rPr>
          <w:t>пунктом 44</w:t>
        </w:r>
      </w:hyperlink>
      <w:r>
        <w:t xml:space="preserve"> Правил.</w:t>
      </w:r>
    </w:p>
    <w:p w:rsidR="009D3164" w:rsidRDefault="009D3164">
      <w:pPr>
        <w:pStyle w:val="ConsPlusNormal"/>
        <w:jc w:val="both"/>
      </w:pPr>
      <w:r>
        <w:t xml:space="preserve">(в ред. </w:t>
      </w:r>
      <w:hyperlink r:id="rId267">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сведениям, указанным в технической документации многоквартирного дома. При отсутствии указанных документации и данных часовая тепловая нагрузка (ккал в час) определяется по следующей формуле:</w:t>
      </w:r>
    </w:p>
    <w:p w:rsidR="009D3164" w:rsidRDefault="009D3164">
      <w:pPr>
        <w:pStyle w:val="ConsPlusNormal"/>
        <w:jc w:val="both"/>
      </w:pPr>
      <w:r>
        <w:t xml:space="preserve">(в ред. </w:t>
      </w:r>
      <w:hyperlink r:id="rId268">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jc w:val="right"/>
      </w:pPr>
      <w:r>
        <w:t>(формула 20)</w:t>
      </w:r>
    </w:p>
    <w:p w:rsidR="009D3164" w:rsidRDefault="009D3164">
      <w:pPr>
        <w:pStyle w:val="ConsPlusNormal"/>
        <w:ind w:firstLine="540"/>
        <w:jc w:val="both"/>
      </w:pPr>
    </w:p>
    <w:p w:rsidR="009D3164" w:rsidRDefault="009D3164">
      <w:pPr>
        <w:pStyle w:val="ConsPlusNormal"/>
        <w:jc w:val="center"/>
      </w:pPr>
      <w:r>
        <w:t>q</w:t>
      </w:r>
      <w:r>
        <w:rPr>
          <w:vertAlign w:val="subscript"/>
        </w:rPr>
        <w:t>max</w:t>
      </w:r>
      <w:r>
        <w:t xml:space="preserve"> = q</w:t>
      </w:r>
      <w:r>
        <w:rPr>
          <w:vertAlign w:val="subscript"/>
        </w:rPr>
        <w:t>уд.</w:t>
      </w:r>
      <w:r>
        <w:t xml:space="preserve"> x S,</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уд.</w: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839">
        <w:r>
          <w:rPr>
            <w:color w:val="0000FF"/>
          </w:rPr>
          <w:t>таблице 4</w:t>
        </w:r>
      </w:hyperlink>
      <w:r>
        <w:t>;</w:t>
      </w:r>
    </w:p>
    <w:p w:rsidR="009D3164" w:rsidRDefault="009D3164">
      <w:pPr>
        <w:pStyle w:val="ConsPlusNormal"/>
        <w:spacing w:before="220"/>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9D3164" w:rsidRDefault="009D3164">
      <w:pPr>
        <w:pStyle w:val="ConsPlusNormal"/>
        <w:ind w:firstLine="540"/>
        <w:jc w:val="both"/>
      </w:pPr>
    </w:p>
    <w:p w:rsidR="009D3164" w:rsidRDefault="009D3164">
      <w:pPr>
        <w:pStyle w:val="ConsPlusNormal"/>
        <w:jc w:val="right"/>
      </w:pPr>
      <w:r>
        <w:t>Таблица 4</w:t>
      </w:r>
    </w:p>
    <w:p w:rsidR="009D3164" w:rsidRDefault="009D3164">
      <w:pPr>
        <w:pStyle w:val="ConsPlusNormal"/>
        <w:ind w:firstLine="540"/>
        <w:jc w:val="both"/>
      </w:pPr>
    </w:p>
    <w:p w:rsidR="009D3164" w:rsidRDefault="009D3164">
      <w:pPr>
        <w:pStyle w:val="ConsPlusNormal"/>
        <w:jc w:val="center"/>
      </w:pPr>
      <w:bookmarkStart w:id="24" w:name="P839"/>
      <w:bookmarkEnd w:id="24"/>
      <w:r>
        <w:lastRenderedPageBreak/>
        <w:t>Значение нормируемого удельного расхода тепловой энергии</w:t>
      </w:r>
    </w:p>
    <w:p w:rsidR="009D3164" w:rsidRDefault="009D3164">
      <w:pPr>
        <w:pStyle w:val="ConsPlusNormal"/>
        <w:jc w:val="center"/>
      </w:pPr>
      <w:r>
        <w:t>на отопление многоквартирного дома или жилого дома</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23"/>
        <w:gridCol w:w="723"/>
        <w:gridCol w:w="723"/>
        <w:gridCol w:w="723"/>
        <w:gridCol w:w="756"/>
        <w:gridCol w:w="756"/>
        <w:gridCol w:w="756"/>
        <w:gridCol w:w="756"/>
        <w:gridCol w:w="756"/>
        <w:gridCol w:w="756"/>
      </w:tblGrid>
      <w:tr w:rsidR="009D3164">
        <w:tc>
          <w:tcPr>
            <w:tcW w:w="1474" w:type="dxa"/>
            <w:vMerge w:val="restart"/>
            <w:tcBorders>
              <w:top w:val="single" w:sz="4" w:space="0" w:color="auto"/>
              <w:left w:val="nil"/>
              <w:bottom w:val="single" w:sz="4" w:space="0" w:color="auto"/>
            </w:tcBorders>
          </w:tcPr>
          <w:p w:rsidR="009D3164" w:rsidRDefault="009D3164">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9D3164" w:rsidRDefault="009D3164">
            <w:pPr>
              <w:pStyle w:val="ConsPlusNormal"/>
              <w:jc w:val="center"/>
            </w:pPr>
            <w:r>
              <w:t>Расчетная температура наружного воздуха</w:t>
            </w:r>
          </w:p>
        </w:tc>
      </w:tr>
      <w:tr w:rsidR="009D3164">
        <w:tc>
          <w:tcPr>
            <w:tcW w:w="1474" w:type="dxa"/>
            <w:vMerge/>
            <w:tcBorders>
              <w:top w:val="single" w:sz="4" w:space="0" w:color="auto"/>
              <w:left w:val="nil"/>
              <w:bottom w:val="single" w:sz="4" w:space="0" w:color="auto"/>
            </w:tcBorders>
          </w:tcPr>
          <w:p w:rsidR="009D3164" w:rsidRDefault="009D3164">
            <w:pPr>
              <w:pStyle w:val="ConsPlusNormal"/>
            </w:pPr>
          </w:p>
        </w:tc>
        <w:tc>
          <w:tcPr>
            <w:tcW w:w="723" w:type="dxa"/>
            <w:tcBorders>
              <w:top w:val="single" w:sz="4" w:space="0" w:color="auto"/>
              <w:bottom w:val="single" w:sz="4" w:space="0" w:color="auto"/>
            </w:tcBorders>
          </w:tcPr>
          <w:p w:rsidR="009D3164" w:rsidRDefault="009D3164">
            <w:pPr>
              <w:pStyle w:val="ConsPlusNormal"/>
              <w:jc w:val="center"/>
            </w:pPr>
            <w:r>
              <w:t>-10 °C</w:t>
            </w:r>
          </w:p>
        </w:tc>
        <w:tc>
          <w:tcPr>
            <w:tcW w:w="723" w:type="dxa"/>
            <w:tcBorders>
              <w:top w:val="single" w:sz="4" w:space="0" w:color="auto"/>
              <w:bottom w:val="single" w:sz="4" w:space="0" w:color="auto"/>
            </w:tcBorders>
          </w:tcPr>
          <w:p w:rsidR="009D3164" w:rsidRDefault="009D3164">
            <w:pPr>
              <w:pStyle w:val="ConsPlusNormal"/>
              <w:jc w:val="center"/>
            </w:pPr>
            <w:r>
              <w:t>-15 °C</w:t>
            </w:r>
          </w:p>
        </w:tc>
        <w:tc>
          <w:tcPr>
            <w:tcW w:w="723" w:type="dxa"/>
            <w:tcBorders>
              <w:top w:val="single" w:sz="4" w:space="0" w:color="auto"/>
              <w:bottom w:val="single" w:sz="4" w:space="0" w:color="auto"/>
            </w:tcBorders>
          </w:tcPr>
          <w:p w:rsidR="009D3164" w:rsidRDefault="009D3164">
            <w:pPr>
              <w:pStyle w:val="ConsPlusNormal"/>
              <w:jc w:val="center"/>
            </w:pPr>
            <w:r>
              <w:t>-20 °C</w:t>
            </w:r>
          </w:p>
        </w:tc>
        <w:tc>
          <w:tcPr>
            <w:tcW w:w="723" w:type="dxa"/>
            <w:tcBorders>
              <w:top w:val="single" w:sz="4" w:space="0" w:color="auto"/>
              <w:bottom w:val="single" w:sz="4" w:space="0" w:color="auto"/>
            </w:tcBorders>
          </w:tcPr>
          <w:p w:rsidR="009D3164" w:rsidRDefault="009D3164">
            <w:pPr>
              <w:pStyle w:val="ConsPlusNormal"/>
              <w:jc w:val="center"/>
            </w:pPr>
            <w:r>
              <w:t>-25 °C</w:t>
            </w:r>
          </w:p>
        </w:tc>
        <w:tc>
          <w:tcPr>
            <w:tcW w:w="756" w:type="dxa"/>
            <w:tcBorders>
              <w:top w:val="single" w:sz="4" w:space="0" w:color="auto"/>
              <w:bottom w:val="single" w:sz="4" w:space="0" w:color="auto"/>
            </w:tcBorders>
          </w:tcPr>
          <w:p w:rsidR="009D3164" w:rsidRDefault="009D3164">
            <w:pPr>
              <w:pStyle w:val="ConsPlusNormal"/>
              <w:jc w:val="center"/>
            </w:pPr>
            <w:r>
              <w:t>-30 °C</w:t>
            </w:r>
          </w:p>
        </w:tc>
        <w:tc>
          <w:tcPr>
            <w:tcW w:w="756" w:type="dxa"/>
            <w:tcBorders>
              <w:top w:val="single" w:sz="4" w:space="0" w:color="auto"/>
              <w:bottom w:val="single" w:sz="4" w:space="0" w:color="auto"/>
            </w:tcBorders>
          </w:tcPr>
          <w:p w:rsidR="009D3164" w:rsidRDefault="009D3164">
            <w:pPr>
              <w:pStyle w:val="ConsPlusNormal"/>
              <w:jc w:val="center"/>
            </w:pPr>
            <w:r>
              <w:t>-35 °C</w:t>
            </w:r>
          </w:p>
        </w:tc>
        <w:tc>
          <w:tcPr>
            <w:tcW w:w="756" w:type="dxa"/>
            <w:tcBorders>
              <w:top w:val="single" w:sz="4" w:space="0" w:color="auto"/>
              <w:bottom w:val="single" w:sz="4" w:space="0" w:color="auto"/>
            </w:tcBorders>
          </w:tcPr>
          <w:p w:rsidR="009D3164" w:rsidRDefault="009D3164">
            <w:pPr>
              <w:pStyle w:val="ConsPlusNormal"/>
              <w:jc w:val="center"/>
            </w:pPr>
            <w:r>
              <w:t>-40 °C</w:t>
            </w:r>
          </w:p>
        </w:tc>
        <w:tc>
          <w:tcPr>
            <w:tcW w:w="756" w:type="dxa"/>
            <w:tcBorders>
              <w:top w:val="single" w:sz="4" w:space="0" w:color="auto"/>
              <w:bottom w:val="single" w:sz="4" w:space="0" w:color="auto"/>
            </w:tcBorders>
          </w:tcPr>
          <w:p w:rsidR="009D3164" w:rsidRDefault="009D3164">
            <w:pPr>
              <w:pStyle w:val="ConsPlusNormal"/>
              <w:jc w:val="center"/>
            </w:pPr>
            <w:r>
              <w:t>-45 °C</w:t>
            </w:r>
          </w:p>
        </w:tc>
        <w:tc>
          <w:tcPr>
            <w:tcW w:w="756" w:type="dxa"/>
            <w:tcBorders>
              <w:top w:val="single" w:sz="4" w:space="0" w:color="auto"/>
              <w:bottom w:val="single" w:sz="4" w:space="0" w:color="auto"/>
            </w:tcBorders>
          </w:tcPr>
          <w:p w:rsidR="009D3164" w:rsidRDefault="009D3164">
            <w:pPr>
              <w:pStyle w:val="ConsPlusNormal"/>
              <w:jc w:val="center"/>
            </w:pPr>
            <w:r>
              <w:t>-50 °C</w:t>
            </w:r>
          </w:p>
        </w:tc>
        <w:tc>
          <w:tcPr>
            <w:tcW w:w="756" w:type="dxa"/>
            <w:tcBorders>
              <w:top w:val="single" w:sz="4" w:space="0" w:color="auto"/>
              <w:bottom w:val="single" w:sz="4" w:space="0" w:color="auto"/>
              <w:right w:val="nil"/>
            </w:tcBorders>
          </w:tcPr>
          <w:p w:rsidR="009D3164" w:rsidRDefault="009D3164">
            <w:pPr>
              <w:pStyle w:val="ConsPlusNormal"/>
              <w:jc w:val="center"/>
            </w:pPr>
            <w:r>
              <w:t>-55 °C</w:t>
            </w:r>
          </w:p>
        </w:tc>
      </w:tr>
      <w:tr w:rsidR="009D3164">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rsidR="009D3164" w:rsidRDefault="009D3164">
            <w:pPr>
              <w:pStyle w:val="ConsPlusNormal"/>
              <w:jc w:val="center"/>
            </w:pPr>
            <w:r>
              <w:t>I. Многоквартирные дома или жилые дома до 1999 года постройки включительно</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w:t>
            </w:r>
          </w:p>
        </w:tc>
        <w:tc>
          <w:tcPr>
            <w:tcW w:w="723" w:type="dxa"/>
            <w:tcBorders>
              <w:top w:val="nil"/>
              <w:left w:val="nil"/>
              <w:bottom w:val="nil"/>
              <w:right w:val="nil"/>
            </w:tcBorders>
          </w:tcPr>
          <w:p w:rsidR="009D3164" w:rsidRDefault="009D3164">
            <w:pPr>
              <w:pStyle w:val="ConsPlusNormal"/>
              <w:jc w:val="center"/>
            </w:pPr>
            <w:r>
              <w:t>128</w:t>
            </w:r>
          </w:p>
        </w:tc>
        <w:tc>
          <w:tcPr>
            <w:tcW w:w="723" w:type="dxa"/>
            <w:tcBorders>
              <w:top w:val="nil"/>
              <w:left w:val="nil"/>
              <w:bottom w:val="nil"/>
              <w:right w:val="nil"/>
            </w:tcBorders>
          </w:tcPr>
          <w:p w:rsidR="009D3164" w:rsidRDefault="009D3164">
            <w:pPr>
              <w:pStyle w:val="ConsPlusNormal"/>
              <w:jc w:val="center"/>
            </w:pPr>
            <w:r>
              <w:t>134</w:t>
            </w:r>
          </w:p>
        </w:tc>
        <w:tc>
          <w:tcPr>
            <w:tcW w:w="723" w:type="dxa"/>
            <w:tcBorders>
              <w:top w:val="nil"/>
              <w:left w:val="nil"/>
              <w:bottom w:val="nil"/>
              <w:right w:val="nil"/>
            </w:tcBorders>
          </w:tcPr>
          <w:p w:rsidR="009D3164" w:rsidRDefault="009D3164">
            <w:pPr>
              <w:pStyle w:val="ConsPlusNormal"/>
              <w:jc w:val="center"/>
            </w:pPr>
            <w:r>
              <w:t>140</w:t>
            </w:r>
          </w:p>
        </w:tc>
        <w:tc>
          <w:tcPr>
            <w:tcW w:w="723" w:type="dxa"/>
            <w:tcBorders>
              <w:top w:val="nil"/>
              <w:left w:val="nil"/>
              <w:bottom w:val="nil"/>
              <w:right w:val="nil"/>
            </w:tcBorders>
          </w:tcPr>
          <w:p w:rsidR="009D3164" w:rsidRDefault="009D3164">
            <w:pPr>
              <w:pStyle w:val="ConsPlusNormal"/>
              <w:jc w:val="center"/>
            </w:pPr>
            <w:r>
              <w:t>145</w:t>
            </w:r>
          </w:p>
        </w:tc>
        <w:tc>
          <w:tcPr>
            <w:tcW w:w="756" w:type="dxa"/>
            <w:tcBorders>
              <w:top w:val="nil"/>
              <w:left w:val="nil"/>
              <w:bottom w:val="nil"/>
              <w:right w:val="nil"/>
            </w:tcBorders>
          </w:tcPr>
          <w:p w:rsidR="009D3164" w:rsidRDefault="009D3164">
            <w:pPr>
              <w:pStyle w:val="ConsPlusNormal"/>
              <w:jc w:val="center"/>
            </w:pPr>
            <w:r>
              <w:t>149</w:t>
            </w:r>
          </w:p>
        </w:tc>
        <w:tc>
          <w:tcPr>
            <w:tcW w:w="756" w:type="dxa"/>
            <w:tcBorders>
              <w:top w:val="nil"/>
              <w:left w:val="nil"/>
              <w:bottom w:val="nil"/>
              <w:right w:val="nil"/>
            </w:tcBorders>
          </w:tcPr>
          <w:p w:rsidR="009D3164" w:rsidRDefault="009D3164">
            <w:pPr>
              <w:pStyle w:val="ConsPlusNormal"/>
              <w:jc w:val="center"/>
            </w:pPr>
            <w:r>
              <w:t>151</w:t>
            </w:r>
          </w:p>
        </w:tc>
        <w:tc>
          <w:tcPr>
            <w:tcW w:w="756" w:type="dxa"/>
            <w:tcBorders>
              <w:top w:val="nil"/>
              <w:left w:val="nil"/>
              <w:bottom w:val="nil"/>
              <w:right w:val="nil"/>
            </w:tcBorders>
          </w:tcPr>
          <w:p w:rsidR="009D3164" w:rsidRDefault="009D3164">
            <w:pPr>
              <w:pStyle w:val="ConsPlusNormal"/>
              <w:jc w:val="center"/>
            </w:pPr>
            <w:r>
              <w:t>158</w:t>
            </w:r>
          </w:p>
        </w:tc>
        <w:tc>
          <w:tcPr>
            <w:tcW w:w="756" w:type="dxa"/>
            <w:tcBorders>
              <w:top w:val="nil"/>
              <w:left w:val="nil"/>
              <w:bottom w:val="nil"/>
              <w:right w:val="nil"/>
            </w:tcBorders>
          </w:tcPr>
          <w:p w:rsidR="009D3164" w:rsidRDefault="009D3164">
            <w:pPr>
              <w:pStyle w:val="ConsPlusNormal"/>
              <w:jc w:val="center"/>
            </w:pPr>
            <w:r>
              <w:t>163</w:t>
            </w:r>
          </w:p>
        </w:tc>
        <w:tc>
          <w:tcPr>
            <w:tcW w:w="756" w:type="dxa"/>
            <w:tcBorders>
              <w:top w:val="nil"/>
              <w:left w:val="nil"/>
              <w:bottom w:val="nil"/>
              <w:right w:val="nil"/>
            </w:tcBorders>
          </w:tcPr>
          <w:p w:rsidR="009D3164" w:rsidRDefault="009D3164">
            <w:pPr>
              <w:pStyle w:val="ConsPlusNormal"/>
              <w:jc w:val="center"/>
            </w:pPr>
            <w:r>
              <w:t>169</w:t>
            </w:r>
          </w:p>
        </w:tc>
        <w:tc>
          <w:tcPr>
            <w:tcW w:w="756" w:type="dxa"/>
            <w:tcBorders>
              <w:top w:val="nil"/>
              <w:left w:val="nil"/>
              <w:bottom w:val="nil"/>
              <w:right w:val="nil"/>
            </w:tcBorders>
          </w:tcPr>
          <w:p w:rsidR="009D3164" w:rsidRDefault="009D3164">
            <w:pPr>
              <w:pStyle w:val="ConsPlusNormal"/>
              <w:jc w:val="center"/>
            </w:pPr>
            <w:r>
              <w:t>176</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2</w:t>
            </w:r>
          </w:p>
        </w:tc>
        <w:tc>
          <w:tcPr>
            <w:tcW w:w="723" w:type="dxa"/>
            <w:tcBorders>
              <w:top w:val="nil"/>
              <w:left w:val="nil"/>
              <w:bottom w:val="nil"/>
              <w:right w:val="nil"/>
            </w:tcBorders>
          </w:tcPr>
          <w:p w:rsidR="009D3164" w:rsidRDefault="009D3164">
            <w:pPr>
              <w:pStyle w:val="ConsPlusNormal"/>
              <w:jc w:val="center"/>
            </w:pPr>
            <w:r>
              <w:t>121</w:t>
            </w:r>
          </w:p>
        </w:tc>
        <w:tc>
          <w:tcPr>
            <w:tcW w:w="723" w:type="dxa"/>
            <w:tcBorders>
              <w:top w:val="nil"/>
              <w:left w:val="nil"/>
              <w:bottom w:val="nil"/>
              <w:right w:val="nil"/>
            </w:tcBorders>
          </w:tcPr>
          <w:p w:rsidR="009D3164" w:rsidRDefault="009D3164">
            <w:pPr>
              <w:pStyle w:val="ConsPlusNormal"/>
              <w:jc w:val="center"/>
            </w:pPr>
            <w:r>
              <w:t>127</w:t>
            </w:r>
          </w:p>
        </w:tc>
        <w:tc>
          <w:tcPr>
            <w:tcW w:w="723" w:type="dxa"/>
            <w:tcBorders>
              <w:top w:val="nil"/>
              <w:left w:val="nil"/>
              <w:bottom w:val="nil"/>
              <w:right w:val="nil"/>
            </w:tcBorders>
          </w:tcPr>
          <w:p w:rsidR="009D3164" w:rsidRDefault="009D3164">
            <w:pPr>
              <w:pStyle w:val="ConsPlusNormal"/>
              <w:jc w:val="center"/>
            </w:pPr>
            <w:r>
              <w:t>128</w:t>
            </w:r>
          </w:p>
        </w:tc>
        <w:tc>
          <w:tcPr>
            <w:tcW w:w="723" w:type="dxa"/>
            <w:tcBorders>
              <w:top w:val="nil"/>
              <w:left w:val="nil"/>
              <w:bottom w:val="nil"/>
              <w:right w:val="nil"/>
            </w:tcBorders>
          </w:tcPr>
          <w:p w:rsidR="009D3164" w:rsidRDefault="009D3164">
            <w:pPr>
              <w:pStyle w:val="ConsPlusNormal"/>
              <w:jc w:val="center"/>
            </w:pPr>
            <w:r>
              <w:t>135</w:t>
            </w:r>
          </w:p>
        </w:tc>
        <w:tc>
          <w:tcPr>
            <w:tcW w:w="756" w:type="dxa"/>
            <w:tcBorders>
              <w:top w:val="nil"/>
              <w:left w:val="nil"/>
              <w:bottom w:val="nil"/>
              <w:right w:val="nil"/>
            </w:tcBorders>
          </w:tcPr>
          <w:p w:rsidR="009D3164" w:rsidRDefault="009D3164">
            <w:pPr>
              <w:pStyle w:val="ConsPlusNormal"/>
              <w:jc w:val="center"/>
            </w:pPr>
            <w:r>
              <w:t>138</w:t>
            </w:r>
          </w:p>
        </w:tc>
        <w:tc>
          <w:tcPr>
            <w:tcW w:w="756" w:type="dxa"/>
            <w:tcBorders>
              <w:top w:val="nil"/>
              <w:left w:val="nil"/>
              <w:bottom w:val="nil"/>
              <w:right w:val="nil"/>
            </w:tcBorders>
          </w:tcPr>
          <w:p w:rsidR="009D3164" w:rsidRDefault="009D3164">
            <w:pPr>
              <w:pStyle w:val="ConsPlusNormal"/>
              <w:jc w:val="center"/>
            </w:pPr>
            <w:r>
              <w:t>140</w:t>
            </w:r>
          </w:p>
        </w:tc>
        <w:tc>
          <w:tcPr>
            <w:tcW w:w="756" w:type="dxa"/>
            <w:tcBorders>
              <w:top w:val="nil"/>
              <w:left w:val="nil"/>
              <w:bottom w:val="nil"/>
              <w:right w:val="nil"/>
            </w:tcBorders>
          </w:tcPr>
          <w:p w:rsidR="009D3164" w:rsidRDefault="009D3164">
            <w:pPr>
              <w:pStyle w:val="ConsPlusNormal"/>
              <w:jc w:val="center"/>
            </w:pPr>
            <w:r>
              <w:t>146</w:t>
            </w:r>
          </w:p>
        </w:tc>
        <w:tc>
          <w:tcPr>
            <w:tcW w:w="756" w:type="dxa"/>
            <w:tcBorders>
              <w:top w:val="nil"/>
              <w:left w:val="nil"/>
              <w:bottom w:val="nil"/>
              <w:right w:val="nil"/>
            </w:tcBorders>
          </w:tcPr>
          <w:p w:rsidR="009D3164" w:rsidRDefault="009D3164">
            <w:pPr>
              <w:pStyle w:val="ConsPlusNormal"/>
              <w:jc w:val="center"/>
            </w:pPr>
            <w:r>
              <w:t>152</w:t>
            </w:r>
          </w:p>
        </w:tc>
        <w:tc>
          <w:tcPr>
            <w:tcW w:w="756" w:type="dxa"/>
            <w:tcBorders>
              <w:top w:val="nil"/>
              <w:left w:val="nil"/>
              <w:bottom w:val="nil"/>
              <w:right w:val="nil"/>
            </w:tcBorders>
          </w:tcPr>
          <w:p w:rsidR="009D3164" w:rsidRDefault="009D3164">
            <w:pPr>
              <w:pStyle w:val="ConsPlusNormal"/>
              <w:jc w:val="center"/>
            </w:pPr>
            <w:r>
              <w:t>161</w:t>
            </w:r>
          </w:p>
        </w:tc>
        <w:tc>
          <w:tcPr>
            <w:tcW w:w="756" w:type="dxa"/>
            <w:tcBorders>
              <w:top w:val="nil"/>
              <w:left w:val="nil"/>
              <w:bottom w:val="nil"/>
              <w:right w:val="nil"/>
            </w:tcBorders>
          </w:tcPr>
          <w:p w:rsidR="009D3164" w:rsidRDefault="009D3164">
            <w:pPr>
              <w:pStyle w:val="ConsPlusNormal"/>
              <w:jc w:val="center"/>
            </w:pPr>
            <w:r>
              <w:t>167</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3 - 4</w:t>
            </w:r>
          </w:p>
        </w:tc>
        <w:tc>
          <w:tcPr>
            <w:tcW w:w="723" w:type="dxa"/>
            <w:tcBorders>
              <w:top w:val="nil"/>
              <w:left w:val="nil"/>
              <w:bottom w:val="nil"/>
              <w:right w:val="nil"/>
            </w:tcBorders>
          </w:tcPr>
          <w:p w:rsidR="009D3164" w:rsidRDefault="009D3164">
            <w:pPr>
              <w:pStyle w:val="ConsPlusNormal"/>
              <w:jc w:val="center"/>
            </w:pPr>
            <w:r>
              <w:t>67</w:t>
            </w:r>
          </w:p>
        </w:tc>
        <w:tc>
          <w:tcPr>
            <w:tcW w:w="723" w:type="dxa"/>
            <w:tcBorders>
              <w:top w:val="nil"/>
              <w:left w:val="nil"/>
              <w:bottom w:val="nil"/>
              <w:right w:val="nil"/>
            </w:tcBorders>
          </w:tcPr>
          <w:p w:rsidR="009D3164" w:rsidRDefault="009D3164">
            <w:pPr>
              <w:pStyle w:val="ConsPlusNormal"/>
              <w:jc w:val="center"/>
            </w:pPr>
            <w:r>
              <w:t>72</w:t>
            </w:r>
          </w:p>
        </w:tc>
        <w:tc>
          <w:tcPr>
            <w:tcW w:w="723" w:type="dxa"/>
            <w:tcBorders>
              <w:top w:val="nil"/>
              <w:left w:val="nil"/>
              <w:bottom w:val="nil"/>
              <w:right w:val="nil"/>
            </w:tcBorders>
          </w:tcPr>
          <w:p w:rsidR="009D3164" w:rsidRDefault="009D3164">
            <w:pPr>
              <w:pStyle w:val="ConsPlusNormal"/>
              <w:jc w:val="center"/>
            </w:pPr>
            <w:r>
              <w:t>78</w:t>
            </w:r>
          </w:p>
        </w:tc>
        <w:tc>
          <w:tcPr>
            <w:tcW w:w="723" w:type="dxa"/>
            <w:tcBorders>
              <w:top w:val="nil"/>
              <w:left w:val="nil"/>
              <w:bottom w:val="nil"/>
              <w:right w:val="nil"/>
            </w:tcBorders>
          </w:tcPr>
          <w:p w:rsidR="009D3164" w:rsidRDefault="009D3164">
            <w:pPr>
              <w:pStyle w:val="ConsPlusNormal"/>
              <w:jc w:val="center"/>
            </w:pPr>
            <w:r>
              <w:t>83</w:t>
            </w:r>
          </w:p>
        </w:tc>
        <w:tc>
          <w:tcPr>
            <w:tcW w:w="756" w:type="dxa"/>
            <w:tcBorders>
              <w:top w:val="nil"/>
              <w:left w:val="nil"/>
              <w:bottom w:val="nil"/>
              <w:right w:val="nil"/>
            </w:tcBorders>
          </w:tcPr>
          <w:p w:rsidR="009D3164" w:rsidRDefault="009D3164">
            <w:pPr>
              <w:pStyle w:val="ConsPlusNormal"/>
              <w:jc w:val="center"/>
            </w:pPr>
            <w:r>
              <w:t>86</w:t>
            </w:r>
          </w:p>
        </w:tc>
        <w:tc>
          <w:tcPr>
            <w:tcW w:w="756" w:type="dxa"/>
            <w:tcBorders>
              <w:top w:val="nil"/>
              <w:left w:val="nil"/>
              <w:bottom w:val="nil"/>
              <w:right w:val="nil"/>
            </w:tcBorders>
          </w:tcPr>
          <w:p w:rsidR="009D3164" w:rsidRDefault="009D3164">
            <w:pPr>
              <w:pStyle w:val="ConsPlusNormal"/>
              <w:jc w:val="center"/>
            </w:pPr>
            <w:r>
              <w:t>88</w:t>
            </w:r>
          </w:p>
        </w:tc>
        <w:tc>
          <w:tcPr>
            <w:tcW w:w="756" w:type="dxa"/>
            <w:tcBorders>
              <w:top w:val="nil"/>
              <w:left w:val="nil"/>
              <w:bottom w:val="nil"/>
              <w:right w:val="nil"/>
            </w:tcBorders>
          </w:tcPr>
          <w:p w:rsidR="009D3164" w:rsidRDefault="009D3164">
            <w:pPr>
              <w:pStyle w:val="ConsPlusNormal"/>
              <w:jc w:val="center"/>
            </w:pPr>
            <w:r>
              <w:t>92</w:t>
            </w:r>
          </w:p>
        </w:tc>
        <w:tc>
          <w:tcPr>
            <w:tcW w:w="756" w:type="dxa"/>
            <w:tcBorders>
              <w:top w:val="nil"/>
              <w:left w:val="nil"/>
              <w:bottom w:val="nil"/>
              <w:right w:val="nil"/>
            </w:tcBorders>
          </w:tcPr>
          <w:p w:rsidR="009D3164" w:rsidRDefault="009D3164">
            <w:pPr>
              <w:pStyle w:val="ConsPlusNormal"/>
              <w:jc w:val="center"/>
            </w:pPr>
            <w:r>
              <w:t>96</w:t>
            </w:r>
          </w:p>
        </w:tc>
        <w:tc>
          <w:tcPr>
            <w:tcW w:w="756" w:type="dxa"/>
            <w:tcBorders>
              <w:top w:val="nil"/>
              <w:left w:val="nil"/>
              <w:bottom w:val="nil"/>
              <w:right w:val="nil"/>
            </w:tcBorders>
          </w:tcPr>
          <w:p w:rsidR="009D3164" w:rsidRDefault="009D3164">
            <w:pPr>
              <w:pStyle w:val="ConsPlusNormal"/>
              <w:jc w:val="center"/>
            </w:pPr>
            <w:r>
              <w:t>100</w:t>
            </w:r>
          </w:p>
        </w:tc>
        <w:tc>
          <w:tcPr>
            <w:tcW w:w="756" w:type="dxa"/>
            <w:tcBorders>
              <w:top w:val="nil"/>
              <w:left w:val="nil"/>
              <w:bottom w:val="nil"/>
              <w:right w:val="nil"/>
            </w:tcBorders>
          </w:tcPr>
          <w:p w:rsidR="009D3164" w:rsidRDefault="009D3164">
            <w:pPr>
              <w:pStyle w:val="ConsPlusNormal"/>
              <w:jc w:val="center"/>
            </w:pPr>
            <w:r>
              <w:t>104</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5 - 9</w:t>
            </w:r>
          </w:p>
        </w:tc>
        <w:tc>
          <w:tcPr>
            <w:tcW w:w="723" w:type="dxa"/>
            <w:tcBorders>
              <w:top w:val="nil"/>
              <w:left w:val="nil"/>
              <w:bottom w:val="nil"/>
              <w:right w:val="nil"/>
            </w:tcBorders>
          </w:tcPr>
          <w:p w:rsidR="009D3164" w:rsidRDefault="009D3164">
            <w:pPr>
              <w:pStyle w:val="ConsPlusNormal"/>
              <w:jc w:val="center"/>
            </w:pPr>
            <w:r>
              <w:t>56</w:t>
            </w:r>
          </w:p>
        </w:tc>
        <w:tc>
          <w:tcPr>
            <w:tcW w:w="723" w:type="dxa"/>
            <w:tcBorders>
              <w:top w:val="nil"/>
              <w:left w:val="nil"/>
              <w:bottom w:val="nil"/>
              <w:right w:val="nil"/>
            </w:tcBorders>
          </w:tcPr>
          <w:p w:rsidR="009D3164" w:rsidRDefault="009D3164">
            <w:pPr>
              <w:pStyle w:val="ConsPlusNormal"/>
              <w:jc w:val="center"/>
            </w:pPr>
            <w:r>
              <w:t>60</w:t>
            </w:r>
          </w:p>
        </w:tc>
        <w:tc>
          <w:tcPr>
            <w:tcW w:w="723" w:type="dxa"/>
            <w:tcBorders>
              <w:top w:val="nil"/>
              <w:left w:val="nil"/>
              <w:bottom w:val="nil"/>
              <w:right w:val="nil"/>
            </w:tcBorders>
          </w:tcPr>
          <w:p w:rsidR="009D3164" w:rsidRDefault="009D3164">
            <w:pPr>
              <w:pStyle w:val="ConsPlusNormal"/>
              <w:jc w:val="center"/>
            </w:pPr>
            <w:r>
              <w:t>64</w:t>
            </w:r>
          </w:p>
        </w:tc>
        <w:tc>
          <w:tcPr>
            <w:tcW w:w="723" w:type="dxa"/>
            <w:tcBorders>
              <w:top w:val="nil"/>
              <w:left w:val="nil"/>
              <w:bottom w:val="nil"/>
              <w:right w:val="nil"/>
            </w:tcBorders>
          </w:tcPr>
          <w:p w:rsidR="009D3164" w:rsidRDefault="009D3164">
            <w:pPr>
              <w:pStyle w:val="ConsPlusNormal"/>
              <w:jc w:val="center"/>
            </w:pPr>
            <w:r>
              <w:t>69</w:t>
            </w:r>
          </w:p>
        </w:tc>
        <w:tc>
          <w:tcPr>
            <w:tcW w:w="756" w:type="dxa"/>
            <w:tcBorders>
              <w:top w:val="nil"/>
              <w:left w:val="nil"/>
              <w:bottom w:val="nil"/>
              <w:right w:val="nil"/>
            </w:tcBorders>
          </w:tcPr>
          <w:p w:rsidR="009D3164" w:rsidRDefault="009D3164">
            <w:pPr>
              <w:pStyle w:val="ConsPlusNormal"/>
              <w:jc w:val="center"/>
            </w:pPr>
            <w:r>
              <w:t>72</w:t>
            </w:r>
          </w:p>
        </w:tc>
        <w:tc>
          <w:tcPr>
            <w:tcW w:w="756" w:type="dxa"/>
            <w:tcBorders>
              <w:top w:val="nil"/>
              <w:left w:val="nil"/>
              <w:bottom w:val="nil"/>
              <w:right w:val="nil"/>
            </w:tcBorders>
          </w:tcPr>
          <w:p w:rsidR="009D3164" w:rsidRDefault="009D3164">
            <w:pPr>
              <w:pStyle w:val="ConsPlusNormal"/>
              <w:jc w:val="center"/>
            </w:pPr>
            <w:r>
              <w:t>77</w:t>
            </w:r>
          </w:p>
        </w:tc>
        <w:tc>
          <w:tcPr>
            <w:tcW w:w="756" w:type="dxa"/>
            <w:tcBorders>
              <w:top w:val="nil"/>
              <w:left w:val="nil"/>
              <w:bottom w:val="nil"/>
              <w:right w:val="nil"/>
            </w:tcBorders>
          </w:tcPr>
          <w:p w:rsidR="009D3164" w:rsidRDefault="009D3164">
            <w:pPr>
              <w:pStyle w:val="ConsPlusNormal"/>
              <w:jc w:val="center"/>
            </w:pPr>
            <w:r>
              <w:t>79</w:t>
            </w:r>
          </w:p>
        </w:tc>
        <w:tc>
          <w:tcPr>
            <w:tcW w:w="756" w:type="dxa"/>
            <w:tcBorders>
              <w:top w:val="nil"/>
              <w:left w:val="nil"/>
              <w:bottom w:val="nil"/>
              <w:right w:val="nil"/>
            </w:tcBorders>
          </w:tcPr>
          <w:p w:rsidR="009D3164" w:rsidRDefault="009D3164">
            <w:pPr>
              <w:pStyle w:val="ConsPlusNormal"/>
              <w:jc w:val="center"/>
            </w:pPr>
            <w:r>
              <w:t>85</w:t>
            </w:r>
          </w:p>
        </w:tc>
        <w:tc>
          <w:tcPr>
            <w:tcW w:w="756" w:type="dxa"/>
            <w:tcBorders>
              <w:top w:val="nil"/>
              <w:left w:val="nil"/>
              <w:bottom w:val="nil"/>
              <w:right w:val="nil"/>
            </w:tcBorders>
          </w:tcPr>
          <w:p w:rsidR="009D3164" w:rsidRDefault="009D3164">
            <w:pPr>
              <w:pStyle w:val="ConsPlusNormal"/>
              <w:jc w:val="center"/>
            </w:pPr>
            <w:r>
              <w:t>87</w:t>
            </w:r>
          </w:p>
        </w:tc>
        <w:tc>
          <w:tcPr>
            <w:tcW w:w="756" w:type="dxa"/>
            <w:tcBorders>
              <w:top w:val="nil"/>
              <w:left w:val="nil"/>
              <w:bottom w:val="nil"/>
              <w:right w:val="nil"/>
            </w:tcBorders>
          </w:tcPr>
          <w:p w:rsidR="009D3164" w:rsidRDefault="009D3164">
            <w:pPr>
              <w:pStyle w:val="ConsPlusNormal"/>
              <w:jc w:val="center"/>
            </w:pPr>
            <w:r>
              <w:t>93</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10</w:t>
            </w:r>
          </w:p>
        </w:tc>
        <w:tc>
          <w:tcPr>
            <w:tcW w:w="723" w:type="dxa"/>
            <w:tcBorders>
              <w:top w:val="nil"/>
              <w:left w:val="nil"/>
              <w:bottom w:val="nil"/>
              <w:right w:val="nil"/>
            </w:tcBorders>
          </w:tcPr>
          <w:p w:rsidR="009D3164" w:rsidRDefault="009D3164">
            <w:pPr>
              <w:pStyle w:val="ConsPlusNormal"/>
              <w:jc w:val="center"/>
            </w:pPr>
            <w:r>
              <w:t>50</w:t>
            </w:r>
          </w:p>
        </w:tc>
        <w:tc>
          <w:tcPr>
            <w:tcW w:w="723" w:type="dxa"/>
            <w:tcBorders>
              <w:top w:val="nil"/>
              <w:left w:val="nil"/>
              <w:bottom w:val="nil"/>
              <w:right w:val="nil"/>
            </w:tcBorders>
          </w:tcPr>
          <w:p w:rsidR="009D3164" w:rsidRDefault="009D3164">
            <w:pPr>
              <w:pStyle w:val="ConsPlusNormal"/>
              <w:jc w:val="center"/>
            </w:pPr>
            <w:r>
              <w:t>59</w:t>
            </w:r>
          </w:p>
        </w:tc>
        <w:tc>
          <w:tcPr>
            <w:tcW w:w="723" w:type="dxa"/>
            <w:tcBorders>
              <w:top w:val="nil"/>
              <w:left w:val="nil"/>
              <w:bottom w:val="nil"/>
              <w:right w:val="nil"/>
            </w:tcBorders>
          </w:tcPr>
          <w:p w:rsidR="009D3164" w:rsidRDefault="009D3164">
            <w:pPr>
              <w:pStyle w:val="ConsPlusNormal"/>
              <w:jc w:val="center"/>
            </w:pPr>
            <w:r>
              <w:t>63</w:t>
            </w:r>
          </w:p>
        </w:tc>
        <w:tc>
          <w:tcPr>
            <w:tcW w:w="723" w:type="dxa"/>
            <w:tcBorders>
              <w:top w:val="nil"/>
              <w:left w:val="nil"/>
              <w:bottom w:val="nil"/>
              <w:right w:val="nil"/>
            </w:tcBorders>
          </w:tcPr>
          <w:p w:rsidR="009D3164" w:rsidRDefault="009D3164">
            <w:pPr>
              <w:pStyle w:val="ConsPlusNormal"/>
              <w:jc w:val="center"/>
            </w:pPr>
            <w:r>
              <w:t>66</w:t>
            </w:r>
          </w:p>
        </w:tc>
        <w:tc>
          <w:tcPr>
            <w:tcW w:w="756" w:type="dxa"/>
            <w:tcBorders>
              <w:top w:val="nil"/>
              <w:left w:val="nil"/>
              <w:bottom w:val="nil"/>
              <w:right w:val="nil"/>
            </w:tcBorders>
          </w:tcPr>
          <w:p w:rsidR="009D3164" w:rsidRDefault="009D3164">
            <w:pPr>
              <w:pStyle w:val="ConsPlusNormal"/>
              <w:jc w:val="center"/>
            </w:pPr>
            <w:r>
              <w:t>69</w:t>
            </w:r>
          </w:p>
        </w:tc>
        <w:tc>
          <w:tcPr>
            <w:tcW w:w="756" w:type="dxa"/>
            <w:tcBorders>
              <w:top w:val="nil"/>
              <w:left w:val="nil"/>
              <w:bottom w:val="nil"/>
              <w:right w:val="nil"/>
            </w:tcBorders>
          </w:tcPr>
          <w:p w:rsidR="009D3164" w:rsidRDefault="009D3164">
            <w:pPr>
              <w:pStyle w:val="ConsPlusNormal"/>
              <w:jc w:val="center"/>
            </w:pPr>
            <w:r>
              <w:t>74</w:t>
            </w:r>
          </w:p>
        </w:tc>
        <w:tc>
          <w:tcPr>
            <w:tcW w:w="756" w:type="dxa"/>
            <w:tcBorders>
              <w:top w:val="nil"/>
              <w:left w:val="nil"/>
              <w:bottom w:val="nil"/>
              <w:right w:val="nil"/>
            </w:tcBorders>
          </w:tcPr>
          <w:p w:rsidR="009D3164" w:rsidRDefault="009D3164">
            <w:pPr>
              <w:pStyle w:val="ConsPlusNormal"/>
              <w:jc w:val="center"/>
            </w:pPr>
            <w:r>
              <w:t>75</w:t>
            </w:r>
          </w:p>
        </w:tc>
        <w:tc>
          <w:tcPr>
            <w:tcW w:w="756" w:type="dxa"/>
            <w:tcBorders>
              <w:top w:val="nil"/>
              <w:left w:val="nil"/>
              <w:bottom w:val="nil"/>
              <w:right w:val="nil"/>
            </w:tcBorders>
          </w:tcPr>
          <w:p w:rsidR="009D3164" w:rsidRDefault="009D3164">
            <w:pPr>
              <w:pStyle w:val="ConsPlusNormal"/>
              <w:jc w:val="center"/>
            </w:pPr>
            <w:r>
              <w:t>80</w:t>
            </w:r>
          </w:p>
        </w:tc>
        <w:tc>
          <w:tcPr>
            <w:tcW w:w="756" w:type="dxa"/>
            <w:tcBorders>
              <w:top w:val="nil"/>
              <w:left w:val="nil"/>
              <w:bottom w:val="nil"/>
              <w:right w:val="nil"/>
            </w:tcBorders>
          </w:tcPr>
          <w:p w:rsidR="009D3164" w:rsidRDefault="009D3164">
            <w:pPr>
              <w:pStyle w:val="ConsPlusNormal"/>
              <w:jc w:val="center"/>
            </w:pPr>
            <w:r>
              <w:t>84</w:t>
            </w:r>
          </w:p>
        </w:tc>
        <w:tc>
          <w:tcPr>
            <w:tcW w:w="756" w:type="dxa"/>
            <w:tcBorders>
              <w:top w:val="nil"/>
              <w:left w:val="nil"/>
              <w:bottom w:val="nil"/>
              <w:right w:val="nil"/>
            </w:tcBorders>
          </w:tcPr>
          <w:p w:rsidR="009D3164" w:rsidRDefault="009D3164">
            <w:pPr>
              <w:pStyle w:val="ConsPlusNormal"/>
              <w:jc w:val="center"/>
            </w:pPr>
            <w:r>
              <w:t>89</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11</w:t>
            </w:r>
          </w:p>
        </w:tc>
        <w:tc>
          <w:tcPr>
            <w:tcW w:w="723" w:type="dxa"/>
            <w:tcBorders>
              <w:top w:val="nil"/>
              <w:left w:val="nil"/>
              <w:bottom w:val="nil"/>
              <w:right w:val="nil"/>
            </w:tcBorders>
          </w:tcPr>
          <w:p w:rsidR="009D3164" w:rsidRDefault="009D3164">
            <w:pPr>
              <w:pStyle w:val="ConsPlusNormal"/>
              <w:jc w:val="center"/>
            </w:pPr>
            <w:r>
              <w:t>48</w:t>
            </w:r>
          </w:p>
        </w:tc>
        <w:tc>
          <w:tcPr>
            <w:tcW w:w="723" w:type="dxa"/>
            <w:tcBorders>
              <w:top w:val="nil"/>
              <w:left w:val="nil"/>
              <w:bottom w:val="nil"/>
              <w:right w:val="nil"/>
            </w:tcBorders>
          </w:tcPr>
          <w:p w:rsidR="009D3164" w:rsidRDefault="009D3164">
            <w:pPr>
              <w:pStyle w:val="ConsPlusNormal"/>
              <w:jc w:val="center"/>
            </w:pPr>
            <w:r>
              <w:t>57</w:t>
            </w:r>
          </w:p>
        </w:tc>
        <w:tc>
          <w:tcPr>
            <w:tcW w:w="723" w:type="dxa"/>
            <w:tcBorders>
              <w:top w:val="nil"/>
              <w:left w:val="nil"/>
              <w:bottom w:val="nil"/>
              <w:right w:val="nil"/>
            </w:tcBorders>
          </w:tcPr>
          <w:p w:rsidR="009D3164" w:rsidRDefault="009D3164">
            <w:pPr>
              <w:pStyle w:val="ConsPlusNormal"/>
              <w:jc w:val="center"/>
            </w:pPr>
            <w:r>
              <w:t>61</w:t>
            </w:r>
          </w:p>
        </w:tc>
        <w:tc>
          <w:tcPr>
            <w:tcW w:w="723" w:type="dxa"/>
            <w:tcBorders>
              <w:top w:val="nil"/>
              <w:left w:val="nil"/>
              <w:bottom w:val="nil"/>
              <w:right w:val="nil"/>
            </w:tcBorders>
          </w:tcPr>
          <w:p w:rsidR="009D3164" w:rsidRDefault="009D3164">
            <w:pPr>
              <w:pStyle w:val="ConsPlusNormal"/>
              <w:jc w:val="center"/>
            </w:pPr>
            <w:r>
              <w:t>66</w:t>
            </w:r>
          </w:p>
        </w:tc>
        <w:tc>
          <w:tcPr>
            <w:tcW w:w="756" w:type="dxa"/>
            <w:tcBorders>
              <w:top w:val="nil"/>
              <w:left w:val="nil"/>
              <w:bottom w:val="nil"/>
              <w:right w:val="nil"/>
            </w:tcBorders>
          </w:tcPr>
          <w:p w:rsidR="009D3164" w:rsidRDefault="009D3164">
            <w:pPr>
              <w:pStyle w:val="ConsPlusNormal"/>
              <w:jc w:val="center"/>
            </w:pPr>
            <w:r>
              <w:t>69</w:t>
            </w:r>
          </w:p>
        </w:tc>
        <w:tc>
          <w:tcPr>
            <w:tcW w:w="756" w:type="dxa"/>
            <w:tcBorders>
              <w:top w:val="nil"/>
              <w:left w:val="nil"/>
              <w:bottom w:val="nil"/>
              <w:right w:val="nil"/>
            </w:tcBorders>
          </w:tcPr>
          <w:p w:rsidR="009D3164" w:rsidRDefault="009D3164">
            <w:pPr>
              <w:pStyle w:val="ConsPlusNormal"/>
              <w:jc w:val="center"/>
            </w:pPr>
            <w:r>
              <w:t>74</w:t>
            </w:r>
          </w:p>
        </w:tc>
        <w:tc>
          <w:tcPr>
            <w:tcW w:w="756" w:type="dxa"/>
            <w:tcBorders>
              <w:top w:val="nil"/>
              <w:left w:val="nil"/>
              <w:bottom w:val="nil"/>
              <w:right w:val="nil"/>
            </w:tcBorders>
          </w:tcPr>
          <w:p w:rsidR="009D3164" w:rsidRDefault="009D3164">
            <w:pPr>
              <w:pStyle w:val="ConsPlusNormal"/>
              <w:jc w:val="center"/>
            </w:pPr>
            <w:r>
              <w:t>75</w:t>
            </w:r>
          </w:p>
        </w:tc>
        <w:tc>
          <w:tcPr>
            <w:tcW w:w="756" w:type="dxa"/>
            <w:tcBorders>
              <w:top w:val="nil"/>
              <w:left w:val="nil"/>
              <w:bottom w:val="nil"/>
              <w:right w:val="nil"/>
            </w:tcBorders>
          </w:tcPr>
          <w:p w:rsidR="009D3164" w:rsidRDefault="009D3164">
            <w:pPr>
              <w:pStyle w:val="ConsPlusNormal"/>
              <w:jc w:val="center"/>
            </w:pPr>
            <w:r>
              <w:t>80</w:t>
            </w:r>
          </w:p>
        </w:tc>
        <w:tc>
          <w:tcPr>
            <w:tcW w:w="756" w:type="dxa"/>
            <w:tcBorders>
              <w:top w:val="nil"/>
              <w:left w:val="nil"/>
              <w:bottom w:val="nil"/>
              <w:right w:val="nil"/>
            </w:tcBorders>
          </w:tcPr>
          <w:p w:rsidR="009D3164" w:rsidRDefault="009D3164">
            <w:pPr>
              <w:pStyle w:val="ConsPlusNormal"/>
              <w:jc w:val="center"/>
            </w:pPr>
            <w:r>
              <w:t>84</w:t>
            </w:r>
          </w:p>
        </w:tc>
        <w:tc>
          <w:tcPr>
            <w:tcW w:w="756" w:type="dxa"/>
            <w:tcBorders>
              <w:top w:val="nil"/>
              <w:left w:val="nil"/>
              <w:bottom w:val="nil"/>
              <w:right w:val="nil"/>
            </w:tcBorders>
          </w:tcPr>
          <w:p w:rsidR="009D3164" w:rsidRDefault="009D3164">
            <w:pPr>
              <w:pStyle w:val="ConsPlusNormal"/>
              <w:jc w:val="center"/>
            </w:pPr>
            <w:r>
              <w:t>89</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12</w:t>
            </w:r>
          </w:p>
        </w:tc>
        <w:tc>
          <w:tcPr>
            <w:tcW w:w="723" w:type="dxa"/>
            <w:tcBorders>
              <w:top w:val="nil"/>
              <w:left w:val="nil"/>
              <w:bottom w:val="nil"/>
              <w:right w:val="nil"/>
            </w:tcBorders>
          </w:tcPr>
          <w:p w:rsidR="009D3164" w:rsidRDefault="009D3164">
            <w:pPr>
              <w:pStyle w:val="ConsPlusNormal"/>
              <w:jc w:val="center"/>
            </w:pPr>
            <w:r>
              <w:t>48</w:t>
            </w:r>
          </w:p>
        </w:tc>
        <w:tc>
          <w:tcPr>
            <w:tcW w:w="723" w:type="dxa"/>
            <w:tcBorders>
              <w:top w:val="nil"/>
              <w:left w:val="nil"/>
              <w:bottom w:val="nil"/>
              <w:right w:val="nil"/>
            </w:tcBorders>
          </w:tcPr>
          <w:p w:rsidR="009D3164" w:rsidRDefault="009D3164">
            <w:pPr>
              <w:pStyle w:val="ConsPlusNormal"/>
              <w:jc w:val="center"/>
            </w:pPr>
            <w:r>
              <w:t>57</w:t>
            </w:r>
          </w:p>
        </w:tc>
        <w:tc>
          <w:tcPr>
            <w:tcW w:w="723" w:type="dxa"/>
            <w:tcBorders>
              <w:top w:val="nil"/>
              <w:left w:val="nil"/>
              <w:bottom w:val="nil"/>
              <w:right w:val="nil"/>
            </w:tcBorders>
          </w:tcPr>
          <w:p w:rsidR="009D3164" w:rsidRDefault="009D3164">
            <w:pPr>
              <w:pStyle w:val="ConsPlusNormal"/>
              <w:jc w:val="center"/>
            </w:pPr>
            <w:r>
              <w:t>61</w:t>
            </w:r>
          </w:p>
        </w:tc>
        <w:tc>
          <w:tcPr>
            <w:tcW w:w="723" w:type="dxa"/>
            <w:tcBorders>
              <w:top w:val="nil"/>
              <w:left w:val="nil"/>
              <w:bottom w:val="nil"/>
              <w:right w:val="nil"/>
            </w:tcBorders>
          </w:tcPr>
          <w:p w:rsidR="009D3164" w:rsidRDefault="009D3164">
            <w:pPr>
              <w:pStyle w:val="ConsPlusNormal"/>
              <w:jc w:val="center"/>
            </w:pPr>
            <w:r>
              <w:t>66</w:t>
            </w:r>
          </w:p>
        </w:tc>
        <w:tc>
          <w:tcPr>
            <w:tcW w:w="756" w:type="dxa"/>
            <w:tcBorders>
              <w:top w:val="nil"/>
              <w:left w:val="nil"/>
              <w:bottom w:val="nil"/>
              <w:right w:val="nil"/>
            </w:tcBorders>
          </w:tcPr>
          <w:p w:rsidR="009D3164" w:rsidRDefault="009D3164">
            <w:pPr>
              <w:pStyle w:val="ConsPlusNormal"/>
              <w:jc w:val="center"/>
            </w:pPr>
            <w:r>
              <w:t>69</w:t>
            </w:r>
          </w:p>
        </w:tc>
        <w:tc>
          <w:tcPr>
            <w:tcW w:w="756" w:type="dxa"/>
            <w:tcBorders>
              <w:top w:val="nil"/>
              <w:left w:val="nil"/>
              <w:bottom w:val="nil"/>
              <w:right w:val="nil"/>
            </w:tcBorders>
          </w:tcPr>
          <w:p w:rsidR="009D3164" w:rsidRDefault="009D3164">
            <w:pPr>
              <w:pStyle w:val="ConsPlusNormal"/>
              <w:jc w:val="center"/>
            </w:pPr>
            <w:r>
              <w:t>73</w:t>
            </w:r>
          </w:p>
        </w:tc>
        <w:tc>
          <w:tcPr>
            <w:tcW w:w="756" w:type="dxa"/>
            <w:tcBorders>
              <w:top w:val="nil"/>
              <w:left w:val="nil"/>
              <w:bottom w:val="nil"/>
              <w:right w:val="nil"/>
            </w:tcBorders>
          </w:tcPr>
          <w:p w:rsidR="009D3164" w:rsidRDefault="009D3164">
            <w:pPr>
              <w:pStyle w:val="ConsPlusNormal"/>
              <w:jc w:val="center"/>
            </w:pPr>
            <w:r>
              <w:t>74</w:t>
            </w:r>
          </w:p>
        </w:tc>
        <w:tc>
          <w:tcPr>
            <w:tcW w:w="756" w:type="dxa"/>
            <w:tcBorders>
              <w:top w:val="nil"/>
              <w:left w:val="nil"/>
              <w:bottom w:val="nil"/>
              <w:right w:val="nil"/>
            </w:tcBorders>
          </w:tcPr>
          <w:p w:rsidR="009D3164" w:rsidRDefault="009D3164">
            <w:pPr>
              <w:pStyle w:val="ConsPlusNormal"/>
              <w:jc w:val="center"/>
            </w:pPr>
            <w:r>
              <w:t>79</w:t>
            </w:r>
          </w:p>
        </w:tc>
        <w:tc>
          <w:tcPr>
            <w:tcW w:w="756" w:type="dxa"/>
            <w:tcBorders>
              <w:top w:val="nil"/>
              <w:left w:val="nil"/>
              <w:bottom w:val="nil"/>
              <w:right w:val="nil"/>
            </w:tcBorders>
          </w:tcPr>
          <w:p w:rsidR="009D3164" w:rsidRDefault="009D3164">
            <w:pPr>
              <w:pStyle w:val="ConsPlusNormal"/>
              <w:jc w:val="center"/>
            </w:pPr>
            <w:r>
              <w:t>83</w:t>
            </w:r>
          </w:p>
        </w:tc>
        <w:tc>
          <w:tcPr>
            <w:tcW w:w="756" w:type="dxa"/>
            <w:tcBorders>
              <w:top w:val="nil"/>
              <w:left w:val="nil"/>
              <w:bottom w:val="nil"/>
              <w:right w:val="nil"/>
            </w:tcBorders>
          </w:tcPr>
          <w:p w:rsidR="009D3164" w:rsidRDefault="009D3164">
            <w:pPr>
              <w:pStyle w:val="ConsPlusNormal"/>
              <w:jc w:val="center"/>
            </w:pPr>
            <w:r>
              <w:t>88</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13</w:t>
            </w:r>
          </w:p>
        </w:tc>
        <w:tc>
          <w:tcPr>
            <w:tcW w:w="723" w:type="dxa"/>
            <w:tcBorders>
              <w:top w:val="nil"/>
              <w:left w:val="nil"/>
              <w:bottom w:val="nil"/>
              <w:right w:val="nil"/>
            </w:tcBorders>
          </w:tcPr>
          <w:p w:rsidR="009D3164" w:rsidRDefault="009D3164">
            <w:pPr>
              <w:pStyle w:val="ConsPlusNormal"/>
              <w:jc w:val="center"/>
            </w:pPr>
            <w:r>
              <w:t>49</w:t>
            </w:r>
          </w:p>
        </w:tc>
        <w:tc>
          <w:tcPr>
            <w:tcW w:w="723" w:type="dxa"/>
            <w:tcBorders>
              <w:top w:val="nil"/>
              <w:left w:val="nil"/>
              <w:bottom w:val="nil"/>
              <w:right w:val="nil"/>
            </w:tcBorders>
          </w:tcPr>
          <w:p w:rsidR="009D3164" w:rsidRDefault="009D3164">
            <w:pPr>
              <w:pStyle w:val="ConsPlusNormal"/>
              <w:jc w:val="center"/>
            </w:pPr>
            <w:r>
              <w:t>58</w:t>
            </w:r>
          </w:p>
        </w:tc>
        <w:tc>
          <w:tcPr>
            <w:tcW w:w="723" w:type="dxa"/>
            <w:tcBorders>
              <w:top w:val="nil"/>
              <w:left w:val="nil"/>
              <w:bottom w:val="nil"/>
              <w:right w:val="nil"/>
            </w:tcBorders>
          </w:tcPr>
          <w:p w:rsidR="009D3164" w:rsidRDefault="009D3164">
            <w:pPr>
              <w:pStyle w:val="ConsPlusNormal"/>
              <w:jc w:val="center"/>
            </w:pPr>
            <w:r>
              <w:t>62</w:t>
            </w:r>
          </w:p>
        </w:tc>
        <w:tc>
          <w:tcPr>
            <w:tcW w:w="723" w:type="dxa"/>
            <w:tcBorders>
              <w:top w:val="nil"/>
              <w:left w:val="nil"/>
              <w:bottom w:val="nil"/>
              <w:right w:val="nil"/>
            </w:tcBorders>
          </w:tcPr>
          <w:p w:rsidR="009D3164" w:rsidRDefault="009D3164">
            <w:pPr>
              <w:pStyle w:val="ConsPlusNormal"/>
              <w:jc w:val="center"/>
            </w:pPr>
            <w:r>
              <w:t>68</w:t>
            </w:r>
          </w:p>
        </w:tc>
        <w:tc>
          <w:tcPr>
            <w:tcW w:w="756" w:type="dxa"/>
            <w:tcBorders>
              <w:top w:val="nil"/>
              <w:left w:val="nil"/>
              <w:bottom w:val="nil"/>
              <w:right w:val="nil"/>
            </w:tcBorders>
          </w:tcPr>
          <w:p w:rsidR="009D3164" w:rsidRDefault="009D3164">
            <w:pPr>
              <w:pStyle w:val="ConsPlusNormal"/>
              <w:jc w:val="center"/>
            </w:pPr>
            <w:r>
              <w:t>69</w:t>
            </w:r>
          </w:p>
        </w:tc>
        <w:tc>
          <w:tcPr>
            <w:tcW w:w="756" w:type="dxa"/>
            <w:tcBorders>
              <w:top w:val="nil"/>
              <w:left w:val="nil"/>
              <w:bottom w:val="nil"/>
              <w:right w:val="nil"/>
            </w:tcBorders>
          </w:tcPr>
          <w:p w:rsidR="009D3164" w:rsidRDefault="009D3164">
            <w:pPr>
              <w:pStyle w:val="ConsPlusNormal"/>
              <w:jc w:val="center"/>
            </w:pPr>
            <w:r>
              <w:t>74</w:t>
            </w:r>
          </w:p>
        </w:tc>
        <w:tc>
          <w:tcPr>
            <w:tcW w:w="756" w:type="dxa"/>
            <w:tcBorders>
              <w:top w:val="nil"/>
              <w:left w:val="nil"/>
              <w:bottom w:val="nil"/>
              <w:right w:val="nil"/>
            </w:tcBorders>
          </w:tcPr>
          <w:p w:rsidR="009D3164" w:rsidRDefault="009D3164">
            <w:pPr>
              <w:pStyle w:val="ConsPlusNormal"/>
              <w:jc w:val="center"/>
            </w:pPr>
            <w:r>
              <w:t>76</w:t>
            </w:r>
          </w:p>
        </w:tc>
        <w:tc>
          <w:tcPr>
            <w:tcW w:w="756" w:type="dxa"/>
            <w:tcBorders>
              <w:top w:val="nil"/>
              <w:left w:val="nil"/>
              <w:bottom w:val="nil"/>
              <w:right w:val="nil"/>
            </w:tcBorders>
          </w:tcPr>
          <w:p w:rsidR="009D3164" w:rsidRDefault="009D3164">
            <w:pPr>
              <w:pStyle w:val="ConsPlusNormal"/>
              <w:jc w:val="center"/>
            </w:pPr>
            <w:r>
              <w:t>81</w:t>
            </w:r>
          </w:p>
        </w:tc>
        <w:tc>
          <w:tcPr>
            <w:tcW w:w="756" w:type="dxa"/>
            <w:tcBorders>
              <w:top w:val="nil"/>
              <w:left w:val="nil"/>
              <w:bottom w:val="nil"/>
              <w:right w:val="nil"/>
            </w:tcBorders>
          </w:tcPr>
          <w:p w:rsidR="009D3164" w:rsidRDefault="009D3164">
            <w:pPr>
              <w:pStyle w:val="ConsPlusNormal"/>
              <w:jc w:val="center"/>
            </w:pPr>
            <w:r>
              <w:t>85</w:t>
            </w:r>
          </w:p>
        </w:tc>
        <w:tc>
          <w:tcPr>
            <w:tcW w:w="756" w:type="dxa"/>
            <w:tcBorders>
              <w:top w:val="nil"/>
              <w:left w:val="nil"/>
              <w:bottom w:val="nil"/>
              <w:right w:val="nil"/>
            </w:tcBorders>
          </w:tcPr>
          <w:p w:rsidR="009D3164" w:rsidRDefault="009D3164">
            <w:pPr>
              <w:pStyle w:val="ConsPlusNormal"/>
              <w:jc w:val="center"/>
            </w:pPr>
            <w:r>
              <w:t>90</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14</w:t>
            </w:r>
          </w:p>
        </w:tc>
        <w:tc>
          <w:tcPr>
            <w:tcW w:w="723" w:type="dxa"/>
            <w:tcBorders>
              <w:top w:val="nil"/>
              <w:left w:val="nil"/>
              <w:bottom w:val="nil"/>
              <w:right w:val="nil"/>
            </w:tcBorders>
          </w:tcPr>
          <w:p w:rsidR="009D3164" w:rsidRDefault="009D3164">
            <w:pPr>
              <w:pStyle w:val="ConsPlusNormal"/>
              <w:jc w:val="center"/>
            </w:pPr>
            <w:r>
              <w:t>49</w:t>
            </w:r>
          </w:p>
        </w:tc>
        <w:tc>
          <w:tcPr>
            <w:tcW w:w="723" w:type="dxa"/>
            <w:tcBorders>
              <w:top w:val="nil"/>
              <w:left w:val="nil"/>
              <w:bottom w:val="nil"/>
              <w:right w:val="nil"/>
            </w:tcBorders>
          </w:tcPr>
          <w:p w:rsidR="009D3164" w:rsidRDefault="009D3164">
            <w:pPr>
              <w:pStyle w:val="ConsPlusNormal"/>
              <w:jc w:val="center"/>
            </w:pPr>
            <w:r>
              <w:t>58</w:t>
            </w:r>
          </w:p>
        </w:tc>
        <w:tc>
          <w:tcPr>
            <w:tcW w:w="723" w:type="dxa"/>
            <w:tcBorders>
              <w:top w:val="nil"/>
              <w:left w:val="nil"/>
              <w:bottom w:val="nil"/>
              <w:right w:val="nil"/>
            </w:tcBorders>
          </w:tcPr>
          <w:p w:rsidR="009D3164" w:rsidRDefault="009D3164">
            <w:pPr>
              <w:pStyle w:val="ConsPlusNormal"/>
              <w:jc w:val="center"/>
            </w:pPr>
            <w:r>
              <w:t>63</w:t>
            </w:r>
          </w:p>
        </w:tc>
        <w:tc>
          <w:tcPr>
            <w:tcW w:w="723" w:type="dxa"/>
            <w:tcBorders>
              <w:top w:val="nil"/>
              <w:left w:val="nil"/>
              <w:bottom w:val="nil"/>
              <w:right w:val="nil"/>
            </w:tcBorders>
          </w:tcPr>
          <w:p w:rsidR="009D3164" w:rsidRDefault="009D3164">
            <w:pPr>
              <w:pStyle w:val="ConsPlusNormal"/>
              <w:jc w:val="center"/>
            </w:pPr>
            <w:r>
              <w:t>69</w:t>
            </w:r>
          </w:p>
        </w:tc>
        <w:tc>
          <w:tcPr>
            <w:tcW w:w="756" w:type="dxa"/>
            <w:tcBorders>
              <w:top w:val="nil"/>
              <w:left w:val="nil"/>
              <w:bottom w:val="nil"/>
              <w:right w:val="nil"/>
            </w:tcBorders>
          </w:tcPr>
          <w:p w:rsidR="009D3164" w:rsidRDefault="009D3164">
            <w:pPr>
              <w:pStyle w:val="ConsPlusNormal"/>
              <w:jc w:val="center"/>
            </w:pPr>
            <w:r>
              <w:t>71</w:t>
            </w:r>
          </w:p>
        </w:tc>
        <w:tc>
          <w:tcPr>
            <w:tcW w:w="756" w:type="dxa"/>
            <w:tcBorders>
              <w:top w:val="nil"/>
              <w:left w:val="nil"/>
              <w:bottom w:val="nil"/>
              <w:right w:val="nil"/>
            </w:tcBorders>
          </w:tcPr>
          <w:p w:rsidR="009D3164" w:rsidRDefault="009D3164">
            <w:pPr>
              <w:pStyle w:val="ConsPlusNormal"/>
              <w:jc w:val="center"/>
            </w:pPr>
            <w:r>
              <w:t>75</w:t>
            </w:r>
          </w:p>
        </w:tc>
        <w:tc>
          <w:tcPr>
            <w:tcW w:w="756" w:type="dxa"/>
            <w:tcBorders>
              <w:top w:val="nil"/>
              <w:left w:val="nil"/>
              <w:bottom w:val="nil"/>
              <w:right w:val="nil"/>
            </w:tcBorders>
          </w:tcPr>
          <w:p w:rsidR="009D3164" w:rsidRDefault="009D3164">
            <w:pPr>
              <w:pStyle w:val="ConsPlusNormal"/>
              <w:jc w:val="center"/>
            </w:pPr>
            <w:r>
              <w:t>78</w:t>
            </w:r>
          </w:p>
        </w:tc>
        <w:tc>
          <w:tcPr>
            <w:tcW w:w="756" w:type="dxa"/>
            <w:tcBorders>
              <w:top w:val="nil"/>
              <w:left w:val="nil"/>
              <w:bottom w:val="nil"/>
              <w:right w:val="nil"/>
            </w:tcBorders>
          </w:tcPr>
          <w:p w:rsidR="009D3164" w:rsidRDefault="009D3164">
            <w:pPr>
              <w:pStyle w:val="ConsPlusNormal"/>
              <w:jc w:val="center"/>
            </w:pPr>
            <w:r>
              <w:t>82</w:t>
            </w:r>
          </w:p>
        </w:tc>
        <w:tc>
          <w:tcPr>
            <w:tcW w:w="756" w:type="dxa"/>
            <w:tcBorders>
              <w:top w:val="nil"/>
              <w:left w:val="nil"/>
              <w:bottom w:val="nil"/>
              <w:right w:val="nil"/>
            </w:tcBorders>
          </w:tcPr>
          <w:p w:rsidR="009D3164" w:rsidRDefault="009D3164">
            <w:pPr>
              <w:pStyle w:val="ConsPlusNormal"/>
              <w:jc w:val="center"/>
            </w:pPr>
            <w:r>
              <w:t>87</w:t>
            </w:r>
          </w:p>
        </w:tc>
        <w:tc>
          <w:tcPr>
            <w:tcW w:w="756" w:type="dxa"/>
            <w:tcBorders>
              <w:top w:val="nil"/>
              <w:left w:val="nil"/>
              <w:bottom w:val="nil"/>
              <w:right w:val="nil"/>
            </w:tcBorders>
          </w:tcPr>
          <w:p w:rsidR="009D3164" w:rsidRDefault="009D3164">
            <w:pPr>
              <w:pStyle w:val="ConsPlusNormal"/>
              <w:jc w:val="center"/>
            </w:pPr>
            <w:r>
              <w:t>91</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15</w:t>
            </w:r>
          </w:p>
        </w:tc>
        <w:tc>
          <w:tcPr>
            <w:tcW w:w="723" w:type="dxa"/>
            <w:tcBorders>
              <w:top w:val="nil"/>
              <w:left w:val="nil"/>
              <w:bottom w:val="nil"/>
              <w:right w:val="nil"/>
            </w:tcBorders>
          </w:tcPr>
          <w:p w:rsidR="009D3164" w:rsidRDefault="009D3164">
            <w:pPr>
              <w:pStyle w:val="ConsPlusNormal"/>
              <w:jc w:val="center"/>
            </w:pPr>
            <w:r>
              <w:t>51</w:t>
            </w:r>
          </w:p>
        </w:tc>
        <w:tc>
          <w:tcPr>
            <w:tcW w:w="723" w:type="dxa"/>
            <w:tcBorders>
              <w:top w:val="nil"/>
              <w:left w:val="nil"/>
              <w:bottom w:val="nil"/>
              <w:right w:val="nil"/>
            </w:tcBorders>
          </w:tcPr>
          <w:p w:rsidR="009D3164" w:rsidRDefault="009D3164">
            <w:pPr>
              <w:pStyle w:val="ConsPlusNormal"/>
              <w:jc w:val="center"/>
            </w:pPr>
            <w:r>
              <w:t>60</w:t>
            </w:r>
          </w:p>
        </w:tc>
        <w:tc>
          <w:tcPr>
            <w:tcW w:w="723" w:type="dxa"/>
            <w:tcBorders>
              <w:top w:val="nil"/>
              <w:left w:val="nil"/>
              <w:bottom w:val="nil"/>
              <w:right w:val="nil"/>
            </w:tcBorders>
          </w:tcPr>
          <w:p w:rsidR="009D3164" w:rsidRDefault="009D3164">
            <w:pPr>
              <w:pStyle w:val="ConsPlusNormal"/>
              <w:jc w:val="center"/>
            </w:pPr>
            <w:r>
              <w:t>64</w:t>
            </w:r>
          </w:p>
        </w:tc>
        <w:tc>
          <w:tcPr>
            <w:tcW w:w="723" w:type="dxa"/>
            <w:tcBorders>
              <w:top w:val="nil"/>
              <w:left w:val="nil"/>
              <w:bottom w:val="nil"/>
              <w:right w:val="nil"/>
            </w:tcBorders>
          </w:tcPr>
          <w:p w:rsidR="009D3164" w:rsidRDefault="009D3164">
            <w:pPr>
              <w:pStyle w:val="ConsPlusNormal"/>
              <w:jc w:val="center"/>
            </w:pPr>
            <w:r>
              <w:t>71</w:t>
            </w:r>
          </w:p>
        </w:tc>
        <w:tc>
          <w:tcPr>
            <w:tcW w:w="756" w:type="dxa"/>
            <w:tcBorders>
              <w:top w:val="nil"/>
              <w:left w:val="nil"/>
              <w:bottom w:val="nil"/>
              <w:right w:val="nil"/>
            </w:tcBorders>
          </w:tcPr>
          <w:p w:rsidR="009D3164" w:rsidRDefault="009D3164">
            <w:pPr>
              <w:pStyle w:val="ConsPlusNormal"/>
              <w:jc w:val="center"/>
            </w:pPr>
            <w:r>
              <w:t>72</w:t>
            </w:r>
          </w:p>
        </w:tc>
        <w:tc>
          <w:tcPr>
            <w:tcW w:w="756" w:type="dxa"/>
            <w:tcBorders>
              <w:top w:val="nil"/>
              <w:left w:val="nil"/>
              <w:bottom w:val="nil"/>
              <w:right w:val="nil"/>
            </w:tcBorders>
          </w:tcPr>
          <w:p w:rsidR="009D3164" w:rsidRDefault="009D3164">
            <w:pPr>
              <w:pStyle w:val="ConsPlusNormal"/>
              <w:jc w:val="center"/>
            </w:pPr>
            <w:r>
              <w:t>76</w:t>
            </w:r>
          </w:p>
        </w:tc>
        <w:tc>
          <w:tcPr>
            <w:tcW w:w="756" w:type="dxa"/>
            <w:tcBorders>
              <w:top w:val="nil"/>
              <w:left w:val="nil"/>
              <w:bottom w:val="nil"/>
              <w:right w:val="nil"/>
            </w:tcBorders>
          </w:tcPr>
          <w:p w:rsidR="009D3164" w:rsidRDefault="009D3164">
            <w:pPr>
              <w:pStyle w:val="ConsPlusNormal"/>
              <w:jc w:val="center"/>
            </w:pPr>
            <w:r>
              <w:t>79</w:t>
            </w:r>
          </w:p>
        </w:tc>
        <w:tc>
          <w:tcPr>
            <w:tcW w:w="756" w:type="dxa"/>
            <w:tcBorders>
              <w:top w:val="nil"/>
              <w:left w:val="nil"/>
              <w:bottom w:val="nil"/>
              <w:right w:val="nil"/>
            </w:tcBorders>
          </w:tcPr>
          <w:p w:rsidR="009D3164" w:rsidRDefault="009D3164">
            <w:pPr>
              <w:pStyle w:val="ConsPlusNormal"/>
              <w:jc w:val="center"/>
            </w:pPr>
            <w:r>
              <w:t>84</w:t>
            </w:r>
          </w:p>
        </w:tc>
        <w:tc>
          <w:tcPr>
            <w:tcW w:w="756" w:type="dxa"/>
            <w:tcBorders>
              <w:top w:val="nil"/>
              <w:left w:val="nil"/>
              <w:bottom w:val="nil"/>
              <w:right w:val="nil"/>
            </w:tcBorders>
          </w:tcPr>
          <w:p w:rsidR="009D3164" w:rsidRDefault="009D3164">
            <w:pPr>
              <w:pStyle w:val="ConsPlusNormal"/>
              <w:jc w:val="center"/>
            </w:pPr>
            <w:r>
              <w:t>88</w:t>
            </w:r>
          </w:p>
        </w:tc>
        <w:tc>
          <w:tcPr>
            <w:tcW w:w="756" w:type="dxa"/>
            <w:tcBorders>
              <w:top w:val="nil"/>
              <w:left w:val="nil"/>
              <w:bottom w:val="nil"/>
              <w:right w:val="nil"/>
            </w:tcBorders>
          </w:tcPr>
          <w:p w:rsidR="009D3164" w:rsidRDefault="009D3164">
            <w:pPr>
              <w:pStyle w:val="ConsPlusNormal"/>
              <w:jc w:val="center"/>
            </w:pPr>
            <w:r>
              <w:t>93</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16 и более</w:t>
            </w:r>
          </w:p>
        </w:tc>
        <w:tc>
          <w:tcPr>
            <w:tcW w:w="723" w:type="dxa"/>
            <w:tcBorders>
              <w:top w:val="nil"/>
              <w:left w:val="nil"/>
              <w:bottom w:val="nil"/>
              <w:right w:val="nil"/>
            </w:tcBorders>
          </w:tcPr>
          <w:p w:rsidR="009D3164" w:rsidRDefault="009D3164">
            <w:pPr>
              <w:pStyle w:val="ConsPlusNormal"/>
              <w:jc w:val="center"/>
            </w:pPr>
            <w:r>
              <w:t>53</w:t>
            </w:r>
          </w:p>
        </w:tc>
        <w:tc>
          <w:tcPr>
            <w:tcW w:w="723" w:type="dxa"/>
            <w:tcBorders>
              <w:top w:val="nil"/>
              <w:left w:val="nil"/>
              <w:bottom w:val="nil"/>
              <w:right w:val="nil"/>
            </w:tcBorders>
          </w:tcPr>
          <w:p w:rsidR="009D3164" w:rsidRDefault="009D3164">
            <w:pPr>
              <w:pStyle w:val="ConsPlusNormal"/>
              <w:jc w:val="center"/>
            </w:pPr>
            <w:r>
              <w:t>62</w:t>
            </w:r>
          </w:p>
        </w:tc>
        <w:tc>
          <w:tcPr>
            <w:tcW w:w="723" w:type="dxa"/>
            <w:tcBorders>
              <w:top w:val="nil"/>
              <w:left w:val="nil"/>
              <w:bottom w:val="nil"/>
              <w:right w:val="nil"/>
            </w:tcBorders>
          </w:tcPr>
          <w:p w:rsidR="009D3164" w:rsidRDefault="009D3164">
            <w:pPr>
              <w:pStyle w:val="ConsPlusNormal"/>
              <w:jc w:val="center"/>
            </w:pPr>
            <w:r>
              <w:t>66</w:t>
            </w:r>
          </w:p>
        </w:tc>
        <w:tc>
          <w:tcPr>
            <w:tcW w:w="723" w:type="dxa"/>
            <w:tcBorders>
              <w:top w:val="nil"/>
              <w:left w:val="nil"/>
              <w:bottom w:val="nil"/>
              <w:right w:val="nil"/>
            </w:tcBorders>
          </w:tcPr>
          <w:p w:rsidR="009D3164" w:rsidRDefault="009D3164">
            <w:pPr>
              <w:pStyle w:val="ConsPlusNormal"/>
              <w:jc w:val="center"/>
            </w:pPr>
            <w:r>
              <w:t>73</w:t>
            </w:r>
          </w:p>
        </w:tc>
        <w:tc>
          <w:tcPr>
            <w:tcW w:w="756" w:type="dxa"/>
            <w:tcBorders>
              <w:top w:val="nil"/>
              <w:left w:val="nil"/>
              <w:bottom w:val="nil"/>
              <w:right w:val="nil"/>
            </w:tcBorders>
          </w:tcPr>
          <w:p w:rsidR="009D3164" w:rsidRDefault="009D3164">
            <w:pPr>
              <w:pStyle w:val="ConsPlusNormal"/>
              <w:jc w:val="center"/>
            </w:pPr>
            <w:r>
              <w:t>74</w:t>
            </w:r>
          </w:p>
        </w:tc>
        <w:tc>
          <w:tcPr>
            <w:tcW w:w="756" w:type="dxa"/>
            <w:tcBorders>
              <w:top w:val="nil"/>
              <w:left w:val="nil"/>
              <w:bottom w:val="nil"/>
              <w:right w:val="nil"/>
            </w:tcBorders>
          </w:tcPr>
          <w:p w:rsidR="009D3164" w:rsidRDefault="009D3164">
            <w:pPr>
              <w:pStyle w:val="ConsPlusNormal"/>
              <w:jc w:val="center"/>
            </w:pPr>
            <w:r>
              <w:t>78</w:t>
            </w:r>
          </w:p>
        </w:tc>
        <w:tc>
          <w:tcPr>
            <w:tcW w:w="756" w:type="dxa"/>
            <w:tcBorders>
              <w:top w:val="nil"/>
              <w:left w:val="nil"/>
              <w:bottom w:val="nil"/>
              <w:right w:val="nil"/>
            </w:tcBorders>
          </w:tcPr>
          <w:p w:rsidR="009D3164" w:rsidRDefault="009D3164">
            <w:pPr>
              <w:pStyle w:val="ConsPlusNormal"/>
              <w:jc w:val="center"/>
            </w:pPr>
            <w:r>
              <w:t>82</w:t>
            </w:r>
          </w:p>
        </w:tc>
        <w:tc>
          <w:tcPr>
            <w:tcW w:w="756" w:type="dxa"/>
            <w:tcBorders>
              <w:top w:val="nil"/>
              <w:left w:val="nil"/>
              <w:bottom w:val="nil"/>
              <w:right w:val="nil"/>
            </w:tcBorders>
          </w:tcPr>
          <w:p w:rsidR="009D3164" w:rsidRDefault="009D3164">
            <w:pPr>
              <w:pStyle w:val="ConsPlusNormal"/>
              <w:jc w:val="center"/>
            </w:pPr>
            <w:r>
              <w:t>86</w:t>
            </w:r>
          </w:p>
        </w:tc>
        <w:tc>
          <w:tcPr>
            <w:tcW w:w="756" w:type="dxa"/>
            <w:tcBorders>
              <w:top w:val="nil"/>
              <w:left w:val="nil"/>
              <w:bottom w:val="nil"/>
              <w:right w:val="nil"/>
            </w:tcBorders>
          </w:tcPr>
          <w:p w:rsidR="009D3164" w:rsidRDefault="009D3164">
            <w:pPr>
              <w:pStyle w:val="ConsPlusNormal"/>
              <w:jc w:val="center"/>
            </w:pPr>
            <w:r>
              <w:t>91</w:t>
            </w:r>
          </w:p>
        </w:tc>
        <w:tc>
          <w:tcPr>
            <w:tcW w:w="756" w:type="dxa"/>
            <w:tcBorders>
              <w:top w:val="nil"/>
              <w:left w:val="nil"/>
              <w:bottom w:val="nil"/>
              <w:right w:val="nil"/>
            </w:tcBorders>
          </w:tcPr>
          <w:p w:rsidR="009D3164" w:rsidRDefault="009D3164">
            <w:pPr>
              <w:pStyle w:val="ConsPlusNormal"/>
              <w:jc w:val="center"/>
            </w:pPr>
            <w:r>
              <w:t>95</w:t>
            </w:r>
          </w:p>
        </w:tc>
      </w:tr>
      <w:tr w:rsidR="009D3164">
        <w:tblPrEx>
          <w:tblBorders>
            <w:insideH w:val="none" w:sz="0" w:space="0" w:color="auto"/>
            <w:insideV w:val="none" w:sz="0" w:space="0" w:color="auto"/>
          </w:tblBorders>
        </w:tblPrEx>
        <w:tc>
          <w:tcPr>
            <w:tcW w:w="8902" w:type="dxa"/>
            <w:gridSpan w:val="11"/>
            <w:tcBorders>
              <w:top w:val="nil"/>
              <w:left w:val="nil"/>
              <w:bottom w:val="nil"/>
              <w:right w:val="nil"/>
            </w:tcBorders>
          </w:tcPr>
          <w:p w:rsidR="009D3164" w:rsidRDefault="009D3164">
            <w:pPr>
              <w:pStyle w:val="ConsPlusNormal"/>
              <w:jc w:val="center"/>
            </w:pPr>
            <w:r>
              <w:t>II. Многоквартирные дома или жилые дома после 1999 года постройки</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w:t>
            </w:r>
          </w:p>
        </w:tc>
        <w:tc>
          <w:tcPr>
            <w:tcW w:w="723" w:type="dxa"/>
            <w:tcBorders>
              <w:top w:val="nil"/>
              <w:left w:val="nil"/>
              <w:bottom w:val="nil"/>
              <w:right w:val="nil"/>
            </w:tcBorders>
          </w:tcPr>
          <w:p w:rsidR="009D3164" w:rsidRDefault="009D3164">
            <w:pPr>
              <w:pStyle w:val="ConsPlusNormal"/>
              <w:jc w:val="center"/>
            </w:pPr>
            <w:r>
              <w:t>34</w:t>
            </w:r>
          </w:p>
        </w:tc>
        <w:tc>
          <w:tcPr>
            <w:tcW w:w="723" w:type="dxa"/>
            <w:tcBorders>
              <w:top w:val="nil"/>
              <w:left w:val="nil"/>
              <w:bottom w:val="nil"/>
              <w:right w:val="nil"/>
            </w:tcBorders>
          </w:tcPr>
          <w:p w:rsidR="009D3164" w:rsidRDefault="009D3164">
            <w:pPr>
              <w:pStyle w:val="ConsPlusNormal"/>
              <w:jc w:val="center"/>
            </w:pPr>
            <w:r>
              <w:t>40</w:t>
            </w:r>
          </w:p>
        </w:tc>
        <w:tc>
          <w:tcPr>
            <w:tcW w:w="723" w:type="dxa"/>
            <w:tcBorders>
              <w:top w:val="nil"/>
              <w:left w:val="nil"/>
              <w:bottom w:val="nil"/>
              <w:right w:val="nil"/>
            </w:tcBorders>
          </w:tcPr>
          <w:p w:rsidR="009D3164" w:rsidRDefault="009D3164">
            <w:pPr>
              <w:pStyle w:val="ConsPlusNormal"/>
              <w:jc w:val="center"/>
            </w:pPr>
            <w:r>
              <w:t>45</w:t>
            </w:r>
          </w:p>
        </w:tc>
        <w:tc>
          <w:tcPr>
            <w:tcW w:w="723" w:type="dxa"/>
            <w:tcBorders>
              <w:top w:val="nil"/>
              <w:left w:val="nil"/>
              <w:bottom w:val="nil"/>
              <w:right w:val="nil"/>
            </w:tcBorders>
          </w:tcPr>
          <w:p w:rsidR="009D3164" w:rsidRDefault="009D3164">
            <w:pPr>
              <w:pStyle w:val="ConsPlusNormal"/>
              <w:jc w:val="center"/>
            </w:pPr>
            <w:r>
              <w:t>51</w:t>
            </w:r>
          </w:p>
        </w:tc>
        <w:tc>
          <w:tcPr>
            <w:tcW w:w="756" w:type="dxa"/>
            <w:tcBorders>
              <w:top w:val="nil"/>
              <w:left w:val="nil"/>
              <w:bottom w:val="nil"/>
              <w:right w:val="nil"/>
            </w:tcBorders>
          </w:tcPr>
          <w:p w:rsidR="009D3164" w:rsidRDefault="009D3164">
            <w:pPr>
              <w:pStyle w:val="ConsPlusNormal"/>
              <w:jc w:val="center"/>
            </w:pPr>
            <w:r>
              <w:t>57</w:t>
            </w:r>
          </w:p>
        </w:tc>
        <w:tc>
          <w:tcPr>
            <w:tcW w:w="756" w:type="dxa"/>
            <w:tcBorders>
              <w:top w:val="nil"/>
              <w:left w:val="nil"/>
              <w:bottom w:val="nil"/>
              <w:right w:val="nil"/>
            </w:tcBorders>
          </w:tcPr>
          <w:p w:rsidR="009D3164" w:rsidRDefault="009D3164">
            <w:pPr>
              <w:pStyle w:val="ConsPlusNormal"/>
              <w:jc w:val="center"/>
            </w:pPr>
            <w:r>
              <w:t>63</w:t>
            </w:r>
          </w:p>
        </w:tc>
        <w:tc>
          <w:tcPr>
            <w:tcW w:w="756" w:type="dxa"/>
            <w:tcBorders>
              <w:top w:val="nil"/>
              <w:left w:val="nil"/>
              <w:bottom w:val="nil"/>
              <w:right w:val="nil"/>
            </w:tcBorders>
          </w:tcPr>
          <w:p w:rsidR="009D3164" w:rsidRDefault="009D3164">
            <w:pPr>
              <w:pStyle w:val="ConsPlusNormal"/>
              <w:jc w:val="center"/>
            </w:pPr>
            <w:r>
              <w:t>68</w:t>
            </w:r>
          </w:p>
        </w:tc>
        <w:tc>
          <w:tcPr>
            <w:tcW w:w="756" w:type="dxa"/>
            <w:tcBorders>
              <w:top w:val="nil"/>
              <w:left w:val="nil"/>
              <w:bottom w:val="nil"/>
              <w:right w:val="nil"/>
            </w:tcBorders>
          </w:tcPr>
          <w:p w:rsidR="009D3164" w:rsidRDefault="009D3164">
            <w:pPr>
              <w:pStyle w:val="ConsPlusNormal"/>
              <w:jc w:val="center"/>
            </w:pPr>
            <w:r>
              <w:t>74</w:t>
            </w:r>
          </w:p>
        </w:tc>
        <w:tc>
          <w:tcPr>
            <w:tcW w:w="756" w:type="dxa"/>
            <w:tcBorders>
              <w:top w:val="nil"/>
              <w:left w:val="nil"/>
              <w:bottom w:val="nil"/>
              <w:right w:val="nil"/>
            </w:tcBorders>
          </w:tcPr>
          <w:p w:rsidR="009D3164" w:rsidRDefault="009D3164">
            <w:pPr>
              <w:pStyle w:val="ConsPlusNormal"/>
              <w:jc w:val="center"/>
            </w:pPr>
            <w:r>
              <w:t>81</w:t>
            </w:r>
          </w:p>
        </w:tc>
        <w:tc>
          <w:tcPr>
            <w:tcW w:w="756" w:type="dxa"/>
            <w:tcBorders>
              <w:top w:val="nil"/>
              <w:left w:val="nil"/>
              <w:bottom w:val="nil"/>
              <w:right w:val="nil"/>
            </w:tcBorders>
          </w:tcPr>
          <w:p w:rsidR="009D3164" w:rsidRDefault="009D3164">
            <w:pPr>
              <w:pStyle w:val="ConsPlusNormal"/>
              <w:jc w:val="center"/>
            </w:pPr>
            <w:r>
              <w:t>86</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2</w:t>
            </w:r>
          </w:p>
        </w:tc>
        <w:tc>
          <w:tcPr>
            <w:tcW w:w="723" w:type="dxa"/>
            <w:tcBorders>
              <w:top w:val="nil"/>
              <w:left w:val="nil"/>
              <w:bottom w:val="nil"/>
              <w:right w:val="nil"/>
            </w:tcBorders>
          </w:tcPr>
          <w:p w:rsidR="009D3164" w:rsidRDefault="009D3164">
            <w:pPr>
              <w:pStyle w:val="ConsPlusNormal"/>
              <w:jc w:val="center"/>
            </w:pPr>
            <w:r>
              <w:t>29</w:t>
            </w:r>
          </w:p>
        </w:tc>
        <w:tc>
          <w:tcPr>
            <w:tcW w:w="723" w:type="dxa"/>
            <w:tcBorders>
              <w:top w:val="nil"/>
              <w:left w:val="nil"/>
              <w:bottom w:val="nil"/>
              <w:right w:val="nil"/>
            </w:tcBorders>
          </w:tcPr>
          <w:p w:rsidR="009D3164" w:rsidRDefault="009D3164">
            <w:pPr>
              <w:pStyle w:val="ConsPlusNormal"/>
              <w:jc w:val="center"/>
            </w:pPr>
            <w:r>
              <w:t>33</w:t>
            </w:r>
          </w:p>
        </w:tc>
        <w:tc>
          <w:tcPr>
            <w:tcW w:w="723" w:type="dxa"/>
            <w:tcBorders>
              <w:top w:val="nil"/>
              <w:left w:val="nil"/>
              <w:bottom w:val="nil"/>
              <w:right w:val="nil"/>
            </w:tcBorders>
          </w:tcPr>
          <w:p w:rsidR="009D3164" w:rsidRDefault="009D3164">
            <w:pPr>
              <w:pStyle w:val="ConsPlusNormal"/>
              <w:jc w:val="center"/>
            </w:pPr>
            <w:r>
              <w:t>38</w:t>
            </w:r>
          </w:p>
        </w:tc>
        <w:tc>
          <w:tcPr>
            <w:tcW w:w="723" w:type="dxa"/>
            <w:tcBorders>
              <w:top w:val="nil"/>
              <w:left w:val="nil"/>
              <w:bottom w:val="nil"/>
              <w:right w:val="nil"/>
            </w:tcBorders>
          </w:tcPr>
          <w:p w:rsidR="009D3164" w:rsidRDefault="009D3164">
            <w:pPr>
              <w:pStyle w:val="ConsPlusNormal"/>
              <w:jc w:val="center"/>
            </w:pPr>
            <w:r>
              <w:t>43</w:t>
            </w:r>
          </w:p>
        </w:tc>
        <w:tc>
          <w:tcPr>
            <w:tcW w:w="756" w:type="dxa"/>
            <w:tcBorders>
              <w:top w:val="nil"/>
              <w:left w:val="nil"/>
              <w:bottom w:val="nil"/>
              <w:right w:val="nil"/>
            </w:tcBorders>
          </w:tcPr>
          <w:p w:rsidR="009D3164" w:rsidRDefault="009D3164">
            <w:pPr>
              <w:pStyle w:val="ConsPlusNormal"/>
              <w:jc w:val="center"/>
            </w:pPr>
            <w:r>
              <w:t>48</w:t>
            </w:r>
          </w:p>
        </w:tc>
        <w:tc>
          <w:tcPr>
            <w:tcW w:w="756" w:type="dxa"/>
            <w:tcBorders>
              <w:top w:val="nil"/>
              <w:left w:val="nil"/>
              <w:bottom w:val="nil"/>
              <w:right w:val="nil"/>
            </w:tcBorders>
          </w:tcPr>
          <w:p w:rsidR="009D3164" w:rsidRDefault="009D3164">
            <w:pPr>
              <w:pStyle w:val="ConsPlusNormal"/>
              <w:jc w:val="center"/>
            </w:pPr>
            <w:r>
              <w:t>53</w:t>
            </w:r>
          </w:p>
        </w:tc>
        <w:tc>
          <w:tcPr>
            <w:tcW w:w="756" w:type="dxa"/>
            <w:tcBorders>
              <w:top w:val="nil"/>
              <w:left w:val="nil"/>
              <w:bottom w:val="nil"/>
              <w:right w:val="nil"/>
            </w:tcBorders>
          </w:tcPr>
          <w:p w:rsidR="009D3164" w:rsidRDefault="009D3164">
            <w:pPr>
              <w:pStyle w:val="ConsPlusNormal"/>
              <w:jc w:val="center"/>
            </w:pPr>
            <w:r>
              <w:t>58</w:t>
            </w:r>
          </w:p>
        </w:tc>
        <w:tc>
          <w:tcPr>
            <w:tcW w:w="756" w:type="dxa"/>
            <w:tcBorders>
              <w:top w:val="nil"/>
              <w:left w:val="nil"/>
              <w:bottom w:val="nil"/>
              <w:right w:val="nil"/>
            </w:tcBorders>
          </w:tcPr>
          <w:p w:rsidR="009D3164" w:rsidRDefault="009D3164">
            <w:pPr>
              <w:pStyle w:val="ConsPlusNormal"/>
              <w:jc w:val="center"/>
            </w:pPr>
            <w:r>
              <w:t>63</w:t>
            </w:r>
          </w:p>
        </w:tc>
        <w:tc>
          <w:tcPr>
            <w:tcW w:w="756" w:type="dxa"/>
            <w:tcBorders>
              <w:top w:val="nil"/>
              <w:left w:val="nil"/>
              <w:bottom w:val="nil"/>
              <w:right w:val="nil"/>
            </w:tcBorders>
          </w:tcPr>
          <w:p w:rsidR="009D3164" w:rsidRDefault="009D3164">
            <w:pPr>
              <w:pStyle w:val="ConsPlusNormal"/>
              <w:jc w:val="center"/>
            </w:pPr>
            <w:r>
              <w:t>68</w:t>
            </w:r>
          </w:p>
        </w:tc>
        <w:tc>
          <w:tcPr>
            <w:tcW w:w="756" w:type="dxa"/>
            <w:tcBorders>
              <w:top w:val="nil"/>
              <w:left w:val="nil"/>
              <w:bottom w:val="nil"/>
              <w:right w:val="nil"/>
            </w:tcBorders>
          </w:tcPr>
          <w:p w:rsidR="009D3164" w:rsidRDefault="009D3164">
            <w:pPr>
              <w:pStyle w:val="ConsPlusNormal"/>
              <w:jc w:val="center"/>
            </w:pPr>
            <w:r>
              <w:t>73</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3</w:t>
            </w:r>
          </w:p>
        </w:tc>
        <w:tc>
          <w:tcPr>
            <w:tcW w:w="723" w:type="dxa"/>
            <w:tcBorders>
              <w:top w:val="nil"/>
              <w:left w:val="nil"/>
              <w:bottom w:val="nil"/>
              <w:right w:val="nil"/>
            </w:tcBorders>
          </w:tcPr>
          <w:p w:rsidR="009D3164" w:rsidRDefault="009D3164">
            <w:pPr>
              <w:pStyle w:val="ConsPlusNormal"/>
              <w:jc w:val="center"/>
            </w:pPr>
            <w:r>
              <w:t>28</w:t>
            </w:r>
          </w:p>
        </w:tc>
        <w:tc>
          <w:tcPr>
            <w:tcW w:w="723" w:type="dxa"/>
            <w:tcBorders>
              <w:top w:val="nil"/>
              <w:left w:val="nil"/>
              <w:bottom w:val="nil"/>
              <w:right w:val="nil"/>
            </w:tcBorders>
          </w:tcPr>
          <w:p w:rsidR="009D3164" w:rsidRDefault="009D3164">
            <w:pPr>
              <w:pStyle w:val="ConsPlusNormal"/>
              <w:jc w:val="center"/>
            </w:pPr>
            <w:r>
              <w:t>33</w:t>
            </w:r>
          </w:p>
        </w:tc>
        <w:tc>
          <w:tcPr>
            <w:tcW w:w="723" w:type="dxa"/>
            <w:tcBorders>
              <w:top w:val="nil"/>
              <w:left w:val="nil"/>
              <w:bottom w:val="nil"/>
              <w:right w:val="nil"/>
            </w:tcBorders>
          </w:tcPr>
          <w:p w:rsidR="009D3164" w:rsidRDefault="009D3164">
            <w:pPr>
              <w:pStyle w:val="ConsPlusNormal"/>
              <w:jc w:val="center"/>
            </w:pPr>
            <w:r>
              <w:t>37</w:t>
            </w:r>
          </w:p>
        </w:tc>
        <w:tc>
          <w:tcPr>
            <w:tcW w:w="723" w:type="dxa"/>
            <w:tcBorders>
              <w:top w:val="nil"/>
              <w:left w:val="nil"/>
              <w:bottom w:val="nil"/>
              <w:right w:val="nil"/>
            </w:tcBorders>
          </w:tcPr>
          <w:p w:rsidR="009D3164" w:rsidRDefault="009D3164">
            <w:pPr>
              <w:pStyle w:val="ConsPlusNormal"/>
              <w:jc w:val="center"/>
            </w:pPr>
            <w:r>
              <w:t>43</w:t>
            </w:r>
          </w:p>
        </w:tc>
        <w:tc>
          <w:tcPr>
            <w:tcW w:w="756" w:type="dxa"/>
            <w:tcBorders>
              <w:top w:val="nil"/>
              <w:left w:val="nil"/>
              <w:bottom w:val="nil"/>
              <w:right w:val="nil"/>
            </w:tcBorders>
          </w:tcPr>
          <w:p w:rsidR="009D3164" w:rsidRDefault="009D3164">
            <w:pPr>
              <w:pStyle w:val="ConsPlusNormal"/>
              <w:jc w:val="center"/>
            </w:pPr>
            <w:r>
              <w:t>48</w:t>
            </w:r>
          </w:p>
        </w:tc>
        <w:tc>
          <w:tcPr>
            <w:tcW w:w="756" w:type="dxa"/>
            <w:tcBorders>
              <w:top w:val="nil"/>
              <w:left w:val="nil"/>
              <w:bottom w:val="nil"/>
              <w:right w:val="nil"/>
            </w:tcBorders>
          </w:tcPr>
          <w:p w:rsidR="009D3164" w:rsidRDefault="009D3164">
            <w:pPr>
              <w:pStyle w:val="ConsPlusNormal"/>
              <w:jc w:val="center"/>
            </w:pPr>
            <w:r>
              <w:t>52</w:t>
            </w:r>
          </w:p>
        </w:tc>
        <w:tc>
          <w:tcPr>
            <w:tcW w:w="756" w:type="dxa"/>
            <w:tcBorders>
              <w:top w:val="nil"/>
              <w:left w:val="nil"/>
              <w:bottom w:val="nil"/>
              <w:right w:val="nil"/>
            </w:tcBorders>
          </w:tcPr>
          <w:p w:rsidR="009D3164" w:rsidRDefault="009D3164">
            <w:pPr>
              <w:pStyle w:val="ConsPlusNormal"/>
              <w:jc w:val="center"/>
            </w:pPr>
            <w:r>
              <w:t>57</w:t>
            </w:r>
          </w:p>
        </w:tc>
        <w:tc>
          <w:tcPr>
            <w:tcW w:w="756" w:type="dxa"/>
            <w:tcBorders>
              <w:top w:val="nil"/>
              <w:left w:val="nil"/>
              <w:bottom w:val="nil"/>
              <w:right w:val="nil"/>
            </w:tcBorders>
          </w:tcPr>
          <w:p w:rsidR="009D3164" w:rsidRDefault="009D3164">
            <w:pPr>
              <w:pStyle w:val="ConsPlusNormal"/>
              <w:jc w:val="center"/>
            </w:pPr>
            <w:r>
              <w:t>62</w:t>
            </w:r>
          </w:p>
        </w:tc>
        <w:tc>
          <w:tcPr>
            <w:tcW w:w="756" w:type="dxa"/>
            <w:tcBorders>
              <w:top w:val="nil"/>
              <w:left w:val="nil"/>
              <w:bottom w:val="nil"/>
              <w:right w:val="nil"/>
            </w:tcBorders>
          </w:tcPr>
          <w:p w:rsidR="009D3164" w:rsidRDefault="009D3164">
            <w:pPr>
              <w:pStyle w:val="ConsPlusNormal"/>
              <w:jc w:val="center"/>
            </w:pPr>
            <w:r>
              <w:t>67</w:t>
            </w:r>
          </w:p>
        </w:tc>
        <w:tc>
          <w:tcPr>
            <w:tcW w:w="756" w:type="dxa"/>
            <w:tcBorders>
              <w:top w:val="nil"/>
              <w:left w:val="nil"/>
              <w:bottom w:val="nil"/>
              <w:right w:val="nil"/>
            </w:tcBorders>
          </w:tcPr>
          <w:p w:rsidR="009D3164" w:rsidRDefault="009D3164">
            <w:pPr>
              <w:pStyle w:val="ConsPlusNormal"/>
              <w:jc w:val="center"/>
            </w:pPr>
            <w:r>
              <w:t>72</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4 - 5</w:t>
            </w:r>
          </w:p>
        </w:tc>
        <w:tc>
          <w:tcPr>
            <w:tcW w:w="723" w:type="dxa"/>
            <w:tcBorders>
              <w:top w:val="nil"/>
              <w:left w:val="nil"/>
              <w:bottom w:val="nil"/>
              <w:right w:val="nil"/>
            </w:tcBorders>
          </w:tcPr>
          <w:p w:rsidR="009D3164" w:rsidRDefault="009D3164">
            <w:pPr>
              <w:pStyle w:val="ConsPlusNormal"/>
              <w:jc w:val="center"/>
            </w:pPr>
            <w:r>
              <w:t>24</w:t>
            </w:r>
          </w:p>
        </w:tc>
        <w:tc>
          <w:tcPr>
            <w:tcW w:w="723" w:type="dxa"/>
            <w:tcBorders>
              <w:top w:val="nil"/>
              <w:left w:val="nil"/>
              <w:bottom w:val="nil"/>
              <w:right w:val="nil"/>
            </w:tcBorders>
          </w:tcPr>
          <w:p w:rsidR="009D3164" w:rsidRDefault="009D3164">
            <w:pPr>
              <w:pStyle w:val="ConsPlusNormal"/>
              <w:jc w:val="center"/>
            </w:pPr>
            <w:r>
              <w:t>28</w:t>
            </w:r>
          </w:p>
        </w:tc>
        <w:tc>
          <w:tcPr>
            <w:tcW w:w="723" w:type="dxa"/>
            <w:tcBorders>
              <w:top w:val="nil"/>
              <w:left w:val="nil"/>
              <w:bottom w:val="nil"/>
              <w:right w:val="nil"/>
            </w:tcBorders>
          </w:tcPr>
          <w:p w:rsidR="009D3164" w:rsidRDefault="009D3164">
            <w:pPr>
              <w:pStyle w:val="ConsPlusNormal"/>
              <w:jc w:val="center"/>
            </w:pPr>
            <w:r>
              <w:t>32</w:t>
            </w:r>
          </w:p>
        </w:tc>
        <w:tc>
          <w:tcPr>
            <w:tcW w:w="723" w:type="dxa"/>
            <w:tcBorders>
              <w:top w:val="nil"/>
              <w:left w:val="nil"/>
              <w:bottom w:val="nil"/>
              <w:right w:val="nil"/>
            </w:tcBorders>
          </w:tcPr>
          <w:p w:rsidR="009D3164" w:rsidRDefault="009D3164">
            <w:pPr>
              <w:pStyle w:val="ConsPlusNormal"/>
              <w:jc w:val="center"/>
            </w:pPr>
            <w:r>
              <w:t>37</w:t>
            </w:r>
          </w:p>
        </w:tc>
        <w:tc>
          <w:tcPr>
            <w:tcW w:w="756" w:type="dxa"/>
            <w:tcBorders>
              <w:top w:val="nil"/>
              <w:left w:val="nil"/>
              <w:bottom w:val="nil"/>
              <w:right w:val="nil"/>
            </w:tcBorders>
          </w:tcPr>
          <w:p w:rsidR="009D3164" w:rsidRDefault="009D3164">
            <w:pPr>
              <w:pStyle w:val="ConsPlusNormal"/>
              <w:jc w:val="center"/>
            </w:pPr>
            <w:r>
              <w:t>41</w:t>
            </w:r>
          </w:p>
        </w:tc>
        <w:tc>
          <w:tcPr>
            <w:tcW w:w="756" w:type="dxa"/>
            <w:tcBorders>
              <w:top w:val="nil"/>
              <w:left w:val="nil"/>
              <w:bottom w:val="nil"/>
              <w:right w:val="nil"/>
            </w:tcBorders>
          </w:tcPr>
          <w:p w:rsidR="009D3164" w:rsidRDefault="009D3164">
            <w:pPr>
              <w:pStyle w:val="ConsPlusNormal"/>
              <w:jc w:val="center"/>
            </w:pPr>
            <w:r>
              <w:t>45</w:t>
            </w:r>
          </w:p>
        </w:tc>
        <w:tc>
          <w:tcPr>
            <w:tcW w:w="756" w:type="dxa"/>
            <w:tcBorders>
              <w:top w:val="nil"/>
              <w:left w:val="nil"/>
              <w:bottom w:val="nil"/>
              <w:right w:val="nil"/>
            </w:tcBorders>
          </w:tcPr>
          <w:p w:rsidR="009D3164" w:rsidRDefault="009D3164">
            <w:pPr>
              <w:pStyle w:val="ConsPlusNormal"/>
              <w:jc w:val="center"/>
            </w:pPr>
            <w:r>
              <w:t>49</w:t>
            </w:r>
          </w:p>
        </w:tc>
        <w:tc>
          <w:tcPr>
            <w:tcW w:w="756" w:type="dxa"/>
            <w:tcBorders>
              <w:top w:val="nil"/>
              <w:left w:val="nil"/>
              <w:bottom w:val="nil"/>
              <w:right w:val="nil"/>
            </w:tcBorders>
          </w:tcPr>
          <w:p w:rsidR="009D3164" w:rsidRDefault="009D3164">
            <w:pPr>
              <w:pStyle w:val="ConsPlusNormal"/>
              <w:jc w:val="center"/>
            </w:pPr>
            <w:r>
              <w:t>54</w:t>
            </w:r>
          </w:p>
        </w:tc>
        <w:tc>
          <w:tcPr>
            <w:tcW w:w="756" w:type="dxa"/>
            <w:tcBorders>
              <w:top w:val="nil"/>
              <w:left w:val="nil"/>
              <w:bottom w:val="nil"/>
              <w:right w:val="nil"/>
            </w:tcBorders>
          </w:tcPr>
          <w:p w:rsidR="009D3164" w:rsidRDefault="009D3164">
            <w:pPr>
              <w:pStyle w:val="ConsPlusNormal"/>
              <w:jc w:val="center"/>
            </w:pPr>
            <w:r>
              <w:t>58</w:t>
            </w:r>
          </w:p>
        </w:tc>
        <w:tc>
          <w:tcPr>
            <w:tcW w:w="756" w:type="dxa"/>
            <w:tcBorders>
              <w:top w:val="nil"/>
              <w:left w:val="nil"/>
              <w:bottom w:val="nil"/>
              <w:right w:val="nil"/>
            </w:tcBorders>
          </w:tcPr>
          <w:p w:rsidR="009D3164" w:rsidRDefault="009D3164">
            <w:pPr>
              <w:pStyle w:val="ConsPlusNormal"/>
              <w:jc w:val="center"/>
            </w:pPr>
            <w:r>
              <w:t>62</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6 - 7</w:t>
            </w:r>
          </w:p>
        </w:tc>
        <w:tc>
          <w:tcPr>
            <w:tcW w:w="723" w:type="dxa"/>
            <w:tcBorders>
              <w:top w:val="nil"/>
              <w:left w:val="nil"/>
              <w:bottom w:val="nil"/>
              <w:right w:val="nil"/>
            </w:tcBorders>
          </w:tcPr>
          <w:p w:rsidR="009D3164" w:rsidRDefault="009D3164">
            <w:pPr>
              <w:pStyle w:val="ConsPlusNormal"/>
              <w:jc w:val="center"/>
            </w:pPr>
            <w:r>
              <w:t>23</w:t>
            </w:r>
          </w:p>
        </w:tc>
        <w:tc>
          <w:tcPr>
            <w:tcW w:w="723" w:type="dxa"/>
            <w:tcBorders>
              <w:top w:val="nil"/>
              <w:left w:val="nil"/>
              <w:bottom w:val="nil"/>
              <w:right w:val="nil"/>
            </w:tcBorders>
          </w:tcPr>
          <w:p w:rsidR="009D3164" w:rsidRDefault="009D3164">
            <w:pPr>
              <w:pStyle w:val="ConsPlusNormal"/>
              <w:jc w:val="center"/>
            </w:pPr>
            <w:r>
              <w:t>27</w:t>
            </w:r>
          </w:p>
        </w:tc>
        <w:tc>
          <w:tcPr>
            <w:tcW w:w="723" w:type="dxa"/>
            <w:tcBorders>
              <w:top w:val="nil"/>
              <w:left w:val="nil"/>
              <w:bottom w:val="nil"/>
              <w:right w:val="nil"/>
            </w:tcBorders>
          </w:tcPr>
          <w:p w:rsidR="009D3164" w:rsidRDefault="009D3164">
            <w:pPr>
              <w:pStyle w:val="ConsPlusNormal"/>
              <w:jc w:val="center"/>
            </w:pPr>
            <w:r>
              <w:t>30</w:t>
            </w:r>
          </w:p>
        </w:tc>
        <w:tc>
          <w:tcPr>
            <w:tcW w:w="723" w:type="dxa"/>
            <w:tcBorders>
              <w:top w:val="nil"/>
              <w:left w:val="nil"/>
              <w:bottom w:val="nil"/>
              <w:right w:val="nil"/>
            </w:tcBorders>
          </w:tcPr>
          <w:p w:rsidR="009D3164" w:rsidRDefault="009D3164">
            <w:pPr>
              <w:pStyle w:val="ConsPlusNormal"/>
              <w:jc w:val="center"/>
            </w:pPr>
            <w:r>
              <w:t>35</w:t>
            </w:r>
          </w:p>
        </w:tc>
        <w:tc>
          <w:tcPr>
            <w:tcW w:w="756" w:type="dxa"/>
            <w:tcBorders>
              <w:top w:val="nil"/>
              <w:left w:val="nil"/>
              <w:bottom w:val="nil"/>
              <w:right w:val="nil"/>
            </w:tcBorders>
          </w:tcPr>
          <w:p w:rsidR="009D3164" w:rsidRDefault="009D3164">
            <w:pPr>
              <w:pStyle w:val="ConsPlusNormal"/>
              <w:jc w:val="center"/>
            </w:pPr>
            <w:r>
              <w:t>38</w:t>
            </w:r>
          </w:p>
        </w:tc>
        <w:tc>
          <w:tcPr>
            <w:tcW w:w="756" w:type="dxa"/>
            <w:tcBorders>
              <w:top w:val="nil"/>
              <w:left w:val="nil"/>
              <w:bottom w:val="nil"/>
              <w:right w:val="nil"/>
            </w:tcBorders>
          </w:tcPr>
          <w:p w:rsidR="009D3164" w:rsidRDefault="009D3164">
            <w:pPr>
              <w:pStyle w:val="ConsPlusNormal"/>
              <w:jc w:val="center"/>
            </w:pPr>
            <w:r>
              <w:t>42</w:t>
            </w:r>
          </w:p>
        </w:tc>
        <w:tc>
          <w:tcPr>
            <w:tcW w:w="756" w:type="dxa"/>
            <w:tcBorders>
              <w:top w:val="nil"/>
              <w:left w:val="nil"/>
              <w:bottom w:val="nil"/>
              <w:right w:val="nil"/>
            </w:tcBorders>
          </w:tcPr>
          <w:p w:rsidR="009D3164" w:rsidRDefault="009D3164">
            <w:pPr>
              <w:pStyle w:val="ConsPlusNormal"/>
              <w:jc w:val="center"/>
            </w:pPr>
            <w:r>
              <w:t>46</w:t>
            </w:r>
          </w:p>
        </w:tc>
        <w:tc>
          <w:tcPr>
            <w:tcW w:w="756" w:type="dxa"/>
            <w:tcBorders>
              <w:top w:val="nil"/>
              <w:left w:val="nil"/>
              <w:bottom w:val="nil"/>
              <w:right w:val="nil"/>
            </w:tcBorders>
          </w:tcPr>
          <w:p w:rsidR="009D3164" w:rsidRDefault="009D3164">
            <w:pPr>
              <w:pStyle w:val="ConsPlusNormal"/>
              <w:jc w:val="center"/>
            </w:pPr>
            <w:r>
              <w:t>50</w:t>
            </w:r>
          </w:p>
        </w:tc>
        <w:tc>
          <w:tcPr>
            <w:tcW w:w="756" w:type="dxa"/>
            <w:tcBorders>
              <w:top w:val="nil"/>
              <w:left w:val="nil"/>
              <w:bottom w:val="nil"/>
              <w:right w:val="nil"/>
            </w:tcBorders>
          </w:tcPr>
          <w:p w:rsidR="009D3164" w:rsidRDefault="009D3164">
            <w:pPr>
              <w:pStyle w:val="ConsPlusNormal"/>
              <w:jc w:val="center"/>
            </w:pPr>
            <w:r>
              <w:t>54</w:t>
            </w:r>
          </w:p>
        </w:tc>
        <w:tc>
          <w:tcPr>
            <w:tcW w:w="756" w:type="dxa"/>
            <w:tcBorders>
              <w:top w:val="nil"/>
              <w:left w:val="nil"/>
              <w:bottom w:val="nil"/>
              <w:right w:val="nil"/>
            </w:tcBorders>
          </w:tcPr>
          <w:p w:rsidR="009D3164" w:rsidRDefault="009D3164">
            <w:pPr>
              <w:pStyle w:val="ConsPlusNormal"/>
              <w:jc w:val="center"/>
            </w:pPr>
            <w:r>
              <w:t>58</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8</w:t>
            </w:r>
          </w:p>
        </w:tc>
        <w:tc>
          <w:tcPr>
            <w:tcW w:w="723" w:type="dxa"/>
            <w:tcBorders>
              <w:top w:val="nil"/>
              <w:left w:val="nil"/>
              <w:bottom w:val="nil"/>
              <w:right w:val="nil"/>
            </w:tcBorders>
          </w:tcPr>
          <w:p w:rsidR="009D3164" w:rsidRDefault="009D3164">
            <w:pPr>
              <w:pStyle w:val="ConsPlusNormal"/>
              <w:jc w:val="center"/>
            </w:pPr>
            <w:r>
              <w:t>22</w:t>
            </w:r>
          </w:p>
        </w:tc>
        <w:tc>
          <w:tcPr>
            <w:tcW w:w="723" w:type="dxa"/>
            <w:tcBorders>
              <w:top w:val="nil"/>
              <w:left w:val="nil"/>
              <w:bottom w:val="nil"/>
              <w:right w:val="nil"/>
            </w:tcBorders>
          </w:tcPr>
          <w:p w:rsidR="009D3164" w:rsidRDefault="009D3164">
            <w:pPr>
              <w:pStyle w:val="ConsPlusNormal"/>
              <w:jc w:val="center"/>
            </w:pPr>
            <w:r>
              <w:t>25</w:t>
            </w:r>
          </w:p>
        </w:tc>
        <w:tc>
          <w:tcPr>
            <w:tcW w:w="723" w:type="dxa"/>
            <w:tcBorders>
              <w:top w:val="nil"/>
              <w:left w:val="nil"/>
              <w:bottom w:val="nil"/>
              <w:right w:val="nil"/>
            </w:tcBorders>
          </w:tcPr>
          <w:p w:rsidR="009D3164" w:rsidRDefault="009D3164">
            <w:pPr>
              <w:pStyle w:val="ConsPlusNormal"/>
              <w:jc w:val="center"/>
            </w:pPr>
            <w:r>
              <w:t>29</w:t>
            </w:r>
          </w:p>
        </w:tc>
        <w:tc>
          <w:tcPr>
            <w:tcW w:w="723" w:type="dxa"/>
            <w:tcBorders>
              <w:top w:val="nil"/>
              <w:left w:val="nil"/>
              <w:bottom w:val="nil"/>
              <w:right w:val="nil"/>
            </w:tcBorders>
          </w:tcPr>
          <w:p w:rsidR="009D3164" w:rsidRDefault="009D3164">
            <w:pPr>
              <w:pStyle w:val="ConsPlusNormal"/>
              <w:jc w:val="center"/>
            </w:pPr>
            <w:r>
              <w:t>33</w:t>
            </w:r>
          </w:p>
        </w:tc>
        <w:tc>
          <w:tcPr>
            <w:tcW w:w="756" w:type="dxa"/>
            <w:tcBorders>
              <w:top w:val="nil"/>
              <w:left w:val="nil"/>
              <w:bottom w:val="nil"/>
              <w:right w:val="nil"/>
            </w:tcBorders>
          </w:tcPr>
          <w:p w:rsidR="009D3164" w:rsidRDefault="009D3164">
            <w:pPr>
              <w:pStyle w:val="ConsPlusNormal"/>
              <w:jc w:val="center"/>
            </w:pPr>
            <w:r>
              <w:t>36</w:t>
            </w:r>
          </w:p>
        </w:tc>
        <w:tc>
          <w:tcPr>
            <w:tcW w:w="756" w:type="dxa"/>
            <w:tcBorders>
              <w:top w:val="nil"/>
              <w:left w:val="nil"/>
              <w:bottom w:val="nil"/>
              <w:right w:val="nil"/>
            </w:tcBorders>
          </w:tcPr>
          <w:p w:rsidR="009D3164" w:rsidRDefault="009D3164">
            <w:pPr>
              <w:pStyle w:val="ConsPlusNormal"/>
              <w:jc w:val="center"/>
            </w:pPr>
            <w:r>
              <w:t>40</w:t>
            </w:r>
          </w:p>
        </w:tc>
        <w:tc>
          <w:tcPr>
            <w:tcW w:w="756" w:type="dxa"/>
            <w:tcBorders>
              <w:top w:val="nil"/>
              <w:left w:val="nil"/>
              <w:bottom w:val="nil"/>
              <w:right w:val="nil"/>
            </w:tcBorders>
          </w:tcPr>
          <w:p w:rsidR="009D3164" w:rsidRDefault="009D3164">
            <w:pPr>
              <w:pStyle w:val="ConsPlusNormal"/>
              <w:jc w:val="center"/>
            </w:pPr>
            <w:r>
              <w:t>44</w:t>
            </w:r>
          </w:p>
        </w:tc>
        <w:tc>
          <w:tcPr>
            <w:tcW w:w="756" w:type="dxa"/>
            <w:tcBorders>
              <w:top w:val="nil"/>
              <w:left w:val="nil"/>
              <w:bottom w:val="nil"/>
              <w:right w:val="nil"/>
            </w:tcBorders>
          </w:tcPr>
          <w:p w:rsidR="009D3164" w:rsidRDefault="009D3164">
            <w:pPr>
              <w:pStyle w:val="ConsPlusNormal"/>
              <w:jc w:val="center"/>
            </w:pPr>
            <w:r>
              <w:t>48</w:t>
            </w:r>
          </w:p>
        </w:tc>
        <w:tc>
          <w:tcPr>
            <w:tcW w:w="756" w:type="dxa"/>
            <w:tcBorders>
              <w:top w:val="nil"/>
              <w:left w:val="nil"/>
              <w:bottom w:val="nil"/>
              <w:right w:val="nil"/>
            </w:tcBorders>
          </w:tcPr>
          <w:p w:rsidR="009D3164" w:rsidRDefault="009D3164">
            <w:pPr>
              <w:pStyle w:val="ConsPlusNormal"/>
              <w:jc w:val="center"/>
            </w:pPr>
            <w:r>
              <w:t>52</w:t>
            </w:r>
          </w:p>
        </w:tc>
        <w:tc>
          <w:tcPr>
            <w:tcW w:w="756" w:type="dxa"/>
            <w:tcBorders>
              <w:top w:val="nil"/>
              <w:left w:val="nil"/>
              <w:bottom w:val="nil"/>
              <w:right w:val="nil"/>
            </w:tcBorders>
          </w:tcPr>
          <w:p w:rsidR="009D3164" w:rsidRDefault="009D3164">
            <w:pPr>
              <w:pStyle w:val="ConsPlusNormal"/>
              <w:jc w:val="center"/>
            </w:pPr>
            <w:r>
              <w:t>55</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9</w:t>
            </w:r>
          </w:p>
        </w:tc>
        <w:tc>
          <w:tcPr>
            <w:tcW w:w="723" w:type="dxa"/>
            <w:tcBorders>
              <w:top w:val="nil"/>
              <w:left w:val="nil"/>
              <w:bottom w:val="nil"/>
              <w:right w:val="nil"/>
            </w:tcBorders>
          </w:tcPr>
          <w:p w:rsidR="009D3164" w:rsidRDefault="009D3164">
            <w:pPr>
              <w:pStyle w:val="ConsPlusNormal"/>
              <w:jc w:val="center"/>
            </w:pPr>
            <w:r>
              <w:t>22</w:t>
            </w:r>
          </w:p>
        </w:tc>
        <w:tc>
          <w:tcPr>
            <w:tcW w:w="723" w:type="dxa"/>
            <w:tcBorders>
              <w:top w:val="nil"/>
              <w:left w:val="nil"/>
              <w:bottom w:val="nil"/>
              <w:right w:val="nil"/>
            </w:tcBorders>
          </w:tcPr>
          <w:p w:rsidR="009D3164" w:rsidRDefault="009D3164">
            <w:pPr>
              <w:pStyle w:val="ConsPlusNormal"/>
              <w:jc w:val="center"/>
            </w:pPr>
            <w:r>
              <w:t>24</w:t>
            </w:r>
          </w:p>
        </w:tc>
        <w:tc>
          <w:tcPr>
            <w:tcW w:w="723" w:type="dxa"/>
            <w:tcBorders>
              <w:top w:val="nil"/>
              <w:left w:val="nil"/>
              <w:bottom w:val="nil"/>
              <w:right w:val="nil"/>
            </w:tcBorders>
          </w:tcPr>
          <w:p w:rsidR="009D3164" w:rsidRDefault="009D3164">
            <w:pPr>
              <w:pStyle w:val="ConsPlusNormal"/>
              <w:jc w:val="center"/>
            </w:pPr>
            <w:r>
              <w:t>29</w:t>
            </w:r>
          </w:p>
        </w:tc>
        <w:tc>
          <w:tcPr>
            <w:tcW w:w="723" w:type="dxa"/>
            <w:tcBorders>
              <w:top w:val="nil"/>
              <w:left w:val="nil"/>
              <w:bottom w:val="nil"/>
              <w:right w:val="nil"/>
            </w:tcBorders>
          </w:tcPr>
          <w:p w:rsidR="009D3164" w:rsidRDefault="009D3164">
            <w:pPr>
              <w:pStyle w:val="ConsPlusNormal"/>
              <w:jc w:val="center"/>
            </w:pPr>
            <w:r>
              <w:t>33</w:t>
            </w:r>
          </w:p>
        </w:tc>
        <w:tc>
          <w:tcPr>
            <w:tcW w:w="756" w:type="dxa"/>
            <w:tcBorders>
              <w:top w:val="nil"/>
              <w:left w:val="nil"/>
              <w:bottom w:val="nil"/>
              <w:right w:val="nil"/>
            </w:tcBorders>
          </w:tcPr>
          <w:p w:rsidR="009D3164" w:rsidRDefault="009D3164">
            <w:pPr>
              <w:pStyle w:val="ConsPlusNormal"/>
              <w:jc w:val="center"/>
            </w:pPr>
            <w:r>
              <w:t>36</w:t>
            </w:r>
          </w:p>
        </w:tc>
        <w:tc>
          <w:tcPr>
            <w:tcW w:w="756" w:type="dxa"/>
            <w:tcBorders>
              <w:top w:val="nil"/>
              <w:left w:val="nil"/>
              <w:bottom w:val="nil"/>
              <w:right w:val="nil"/>
            </w:tcBorders>
          </w:tcPr>
          <w:p w:rsidR="009D3164" w:rsidRDefault="009D3164">
            <w:pPr>
              <w:pStyle w:val="ConsPlusNormal"/>
              <w:jc w:val="center"/>
            </w:pPr>
            <w:r>
              <w:t>40</w:t>
            </w:r>
          </w:p>
        </w:tc>
        <w:tc>
          <w:tcPr>
            <w:tcW w:w="756" w:type="dxa"/>
            <w:tcBorders>
              <w:top w:val="nil"/>
              <w:left w:val="nil"/>
              <w:bottom w:val="nil"/>
              <w:right w:val="nil"/>
            </w:tcBorders>
          </w:tcPr>
          <w:p w:rsidR="009D3164" w:rsidRDefault="009D3164">
            <w:pPr>
              <w:pStyle w:val="ConsPlusNormal"/>
              <w:jc w:val="center"/>
            </w:pPr>
            <w:r>
              <w:t>44</w:t>
            </w:r>
          </w:p>
        </w:tc>
        <w:tc>
          <w:tcPr>
            <w:tcW w:w="756" w:type="dxa"/>
            <w:tcBorders>
              <w:top w:val="nil"/>
              <w:left w:val="nil"/>
              <w:bottom w:val="nil"/>
              <w:right w:val="nil"/>
            </w:tcBorders>
          </w:tcPr>
          <w:p w:rsidR="009D3164" w:rsidRDefault="009D3164">
            <w:pPr>
              <w:pStyle w:val="ConsPlusNormal"/>
              <w:jc w:val="center"/>
            </w:pPr>
            <w:r>
              <w:t>48</w:t>
            </w:r>
          </w:p>
        </w:tc>
        <w:tc>
          <w:tcPr>
            <w:tcW w:w="756" w:type="dxa"/>
            <w:tcBorders>
              <w:top w:val="nil"/>
              <w:left w:val="nil"/>
              <w:bottom w:val="nil"/>
              <w:right w:val="nil"/>
            </w:tcBorders>
          </w:tcPr>
          <w:p w:rsidR="009D3164" w:rsidRDefault="009D3164">
            <w:pPr>
              <w:pStyle w:val="ConsPlusNormal"/>
              <w:jc w:val="center"/>
            </w:pPr>
            <w:r>
              <w:t>52</w:t>
            </w:r>
          </w:p>
        </w:tc>
        <w:tc>
          <w:tcPr>
            <w:tcW w:w="756" w:type="dxa"/>
            <w:tcBorders>
              <w:top w:val="nil"/>
              <w:left w:val="nil"/>
              <w:bottom w:val="nil"/>
              <w:right w:val="nil"/>
            </w:tcBorders>
          </w:tcPr>
          <w:p w:rsidR="009D3164" w:rsidRDefault="009D3164">
            <w:pPr>
              <w:pStyle w:val="ConsPlusNormal"/>
              <w:jc w:val="center"/>
            </w:pPr>
            <w:r>
              <w:t>55</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10</w:t>
            </w:r>
          </w:p>
        </w:tc>
        <w:tc>
          <w:tcPr>
            <w:tcW w:w="723" w:type="dxa"/>
            <w:tcBorders>
              <w:top w:val="nil"/>
              <w:left w:val="nil"/>
              <w:bottom w:val="nil"/>
              <w:right w:val="nil"/>
            </w:tcBorders>
          </w:tcPr>
          <w:p w:rsidR="009D3164" w:rsidRDefault="009D3164">
            <w:pPr>
              <w:pStyle w:val="ConsPlusNormal"/>
              <w:jc w:val="center"/>
            </w:pPr>
            <w:r>
              <w:t>20</w:t>
            </w:r>
          </w:p>
        </w:tc>
        <w:tc>
          <w:tcPr>
            <w:tcW w:w="723" w:type="dxa"/>
            <w:tcBorders>
              <w:top w:val="nil"/>
              <w:left w:val="nil"/>
              <w:bottom w:val="nil"/>
              <w:right w:val="nil"/>
            </w:tcBorders>
          </w:tcPr>
          <w:p w:rsidR="009D3164" w:rsidRDefault="009D3164">
            <w:pPr>
              <w:pStyle w:val="ConsPlusNormal"/>
              <w:jc w:val="center"/>
            </w:pPr>
            <w:r>
              <w:t>24</w:t>
            </w:r>
          </w:p>
        </w:tc>
        <w:tc>
          <w:tcPr>
            <w:tcW w:w="723" w:type="dxa"/>
            <w:tcBorders>
              <w:top w:val="nil"/>
              <w:left w:val="nil"/>
              <w:bottom w:val="nil"/>
              <w:right w:val="nil"/>
            </w:tcBorders>
          </w:tcPr>
          <w:p w:rsidR="009D3164" w:rsidRDefault="009D3164">
            <w:pPr>
              <w:pStyle w:val="ConsPlusNormal"/>
              <w:jc w:val="center"/>
            </w:pPr>
            <w:r>
              <w:t>27</w:t>
            </w:r>
          </w:p>
        </w:tc>
        <w:tc>
          <w:tcPr>
            <w:tcW w:w="723" w:type="dxa"/>
            <w:tcBorders>
              <w:top w:val="nil"/>
              <w:left w:val="nil"/>
              <w:bottom w:val="nil"/>
              <w:right w:val="nil"/>
            </w:tcBorders>
          </w:tcPr>
          <w:p w:rsidR="009D3164" w:rsidRDefault="009D3164">
            <w:pPr>
              <w:pStyle w:val="ConsPlusNormal"/>
              <w:jc w:val="center"/>
            </w:pPr>
            <w:r>
              <w:t>31</w:t>
            </w:r>
          </w:p>
        </w:tc>
        <w:tc>
          <w:tcPr>
            <w:tcW w:w="756" w:type="dxa"/>
            <w:tcBorders>
              <w:top w:val="nil"/>
              <w:left w:val="nil"/>
              <w:bottom w:val="nil"/>
              <w:right w:val="nil"/>
            </w:tcBorders>
          </w:tcPr>
          <w:p w:rsidR="009D3164" w:rsidRDefault="009D3164">
            <w:pPr>
              <w:pStyle w:val="ConsPlusNormal"/>
              <w:jc w:val="center"/>
            </w:pPr>
            <w:r>
              <w:t>34</w:t>
            </w:r>
          </w:p>
        </w:tc>
        <w:tc>
          <w:tcPr>
            <w:tcW w:w="756" w:type="dxa"/>
            <w:tcBorders>
              <w:top w:val="nil"/>
              <w:left w:val="nil"/>
              <w:bottom w:val="nil"/>
              <w:right w:val="nil"/>
            </w:tcBorders>
          </w:tcPr>
          <w:p w:rsidR="009D3164" w:rsidRDefault="009D3164">
            <w:pPr>
              <w:pStyle w:val="ConsPlusNormal"/>
              <w:jc w:val="center"/>
            </w:pPr>
            <w:r>
              <w:t>38</w:t>
            </w:r>
          </w:p>
        </w:tc>
        <w:tc>
          <w:tcPr>
            <w:tcW w:w="756" w:type="dxa"/>
            <w:tcBorders>
              <w:top w:val="nil"/>
              <w:left w:val="nil"/>
              <w:bottom w:val="nil"/>
              <w:right w:val="nil"/>
            </w:tcBorders>
          </w:tcPr>
          <w:p w:rsidR="009D3164" w:rsidRDefault="009D3164">
            <w:pPr>
              <w:pStyle w:val="ConsPlusNormal"/>
              <w:jc w:val="center"/>
            </w:pPr>
            <w:r>
              <w:t>41</w:t>
            </w:r>
          </w:p>
        </w:tc>
        <w:tc>
          <w:tcPr>
            <w:tcW w:w="756" w:type="dxa"/>
            <w:tcBorders>
              <w:top w:val="nil"/>
              <w:left w:val="nil"/>
              <w:bottom w:val="nil"/>
              <w:right w:val="nil"/>
            </w:tcBorders>
          </w:tcPr>
          <w:p w:rsidR="009D3164" w:rsidRDefault="009D3164">
            <w:pPr>
              <w:pStyle w:val="ConsPlusNormal"/>
              <w:jc w:val="center"/>
            </w:pPr>
            <w:r>
              <w:t>45</w:t>
            </w:r>
          </w:p>
        </w:tc>
        <w:tc>
          <w:tcPr>
            <w:tcW w:w="756" w:type="dxa"/>
            <w:tcBorders>
              <w:top w:val="nil"/>
              <w:left w:val="nil"/>
              <w:bottom w:val="nil"/>
              <w:right w:val="nil"/>
            </w:tcBorders>
          </w:tcPr>
          <w:p w:rsidR="009D3164" w:rsidRDefault="009D3164">
            <w:pPr>
              <w:pStyle w:val="ConsPlusNormal"/>
              <w:jc w:val="center"/>
            </w:pPr>
            <w:r>
              <w:t>49</w:t>
            </w:r>
          </w:p>
        </w:tc>
        <w:tc>
          <w:tcPr>
            <w:tcW w:w="756" w:type="dxa"/>
            <w:tcBorders>
              <w:top w:val="nil"/>
              <w:left w:val="nil"/>
              <w:bottom w:val="nil"/>
              <w:right w:val="nil"/>
            </w:tcBorders>
          </w:tcPr>
          <w:p w:rsidR="009D3164" w:rsidRDefault="009D3164">
            <w:pPr>
              <w:pStyle w:val="ConsPlusNormal"/>
              <w:jc w:val="center"/>
            </w:pPr>
            <w:r>
              <w:t>52</w:t>
            </w:r>
          </w:p>
        </w:tc>
      </w:tr>
      <w:tr w:rsidR="009D3164">
        <w:tblPrEx>
          <w:tblBorders>
            <w:insideH w:val="none" w:sz="0" w:space="0" w:color="auto"/>
            <w:insideV w:val="none" w:sz="0" w:space="0" w:color="auto"/>
          </w:tblBorders>
        </w:tblPrEx>
        <w:tc>
          <w:tcPr>
            <w:tcW w:w="1474" w:type="dxa"/>
            <w:tcBorders>
              <w:top w:val="nil"/>
              <w:left w:val="nil"/>
              <w:bottom w:val="nil"/>
              <w:right w:val="nil"/>
            </w:tcBorders>
          </w:tcPr>
          <w:p w:rsidR="009D3164" w:rsidRDefault="009D3164">
            <w:pPr>
              <w:pStyle w:val="ConsPlusNormal"/>
              <w:jc w:val="center"/>
            </w:pPr>
            <w:r>
              <w:t>11</w:t>
            </w:r>
          </w:p>
        </w:tc>
        <w:tc>
          <w:tcPr>
            <w:tcW w:w="723" w:type="dxa"/>
            <w:tcBorders>
              <w:top w:val="nil"/>
              <w:left w:val="nil"/>
              <w:bottom w:val="nil"/>
              <w:right w:val="nil"/>
            </w:tcBorders>
          </w:tcPr>
          <w:p w:rsidR="009D3164" w:rsidRDefault="009D3164">
            <w:pPr>
              <w:pStyle w:val="ConsPlusNormal"/>
              <w:jc w:val="center"/>
            </w:pPr>
            <w:r>
              <w:t>20</w:t>
            </w:r>
          </w:p>
        </w:tc>
        <w:tc>
          <w:tcPr>
            <w:tcW w:w="723" w:type="dxa"/>
            <w:tcBorders>
              <w:top w:val="nil"/>
              <w:left w:val="nil"/>
              <w:bottom w:val="nil"/>
              <w:right w:val="nil"/>
            </w:tcBorders>
          </w:tcPr>
          <w:p w:rsidR="009D3164" w:rsidRDefault="009D3164">
            <w:pPr>
              <w:pStyle w:val="ConsPlusNormal"/>
              <w:jc w:val="center"/>
            </w:pPr>
            <w:r>
              <w:t>23</w:t>
            </w:r>
          </w:p>
        </w:tc>
        <w:tc>
          <w:tcPr>
            <w:tcW w:w="723" w:type="dxa"/>
            <w:tcBorders>
              <w:top w:val="nil"/>
              <w:left w:val="nil"/>
              <w:bottom w:val="nil"/>
              <w:right w:val="nil"/>
            </w:tcBorders>
          </w:tcPr>
          <w:p w:rsidR="009D3164" w:rsidRDefault="009D3164">
            <w:pPr>
              <w:pStyle w:val="ConsPlusNormal"/>
              <w:jc w:val="center"/>
            </w:pPr>
            <w:r>
              <w:t>27</w:t>
            </w:r>
          </w:p>
        </w:tc>
        <w:tc>
          <w:tcPr>
            <w:tcW w:w="723" w:type="dxa"/>
            <w:tcBorders>
              <w:top w:val="nil"/>
              <w:left w:val="nil"/>
              <w:bottom w:val="nil"/>
              <w:right w:val="nil"/>
            </w:tcBorders>
          </w:tcPr>
          <w:p w:rsidR="009D3164" w:rsidRDefault="009D3164">
            <w:pPr>
              <w:pStyle w:val="ConsPlusNormal"/>
              <w:jc w:val="center"/>
            </w:pPr>
            <w:r>
              <w:t>31</w:t>
            </w:r>
          </w:p>
        </w:tc>
        <w:tc>
          <w:tcPr>
            <w:tcW w:w="756" w:type="dxa"/>
            <w:tcBorders>
              <w:top w:val="nil"/>
              <w:left w:val="nil"/>
              <w:bottom w:val="nil"/>
              <w:right w:val="nil"/>
            </w:tcBorders>
          </w:tcPr>
          <w:p w:rsidR="009D3164" w:rsidRDefault="009D3164">
            <w:pPr>
              <w:pStyle w:val="ConsPlusNormal"/>
              <w:jc w:val="center"/>
            </w:pPr>
            <w:r>
              <w:t>34</w:t>
            </w:r>
          </w:p>
        </w:tc>
        <w:tc>
          <w:tcPr>
            <w:tcW w:w="756" w:type="dxa"/>
            <w:tcBorders>
              <w:top w:val="nil"/>
              <w:left w:val="nil"/>
              <w:bottom w:val="nil"/>
              <w:right w:val="nil"/>
            </w:tcBorders>
          </w:tcPr>
          <w:p w:rsidR="009D3164" w:rsidRDefault="009D3164">
            <w:pPr>
              <w:pStyle w:val="ConsPlusNormal"/>
              <w:jc w:val="center"/>
            </w:pPr>
            <w:r>
              <w:t>38</w:t>
            </w:r>
          </w:p>
        </w:tc>
        <w:tc>
          <w:tcPr>
            <w:tcW w:w="756" w:type="dxa"/>
            <w:tcBorders>
              <w:top w:val="nil"/>
              <w:left w:val="nil"/>
              <w:bottom w:val="nil"/>
              <w:right w:val="nil"/>
            </w:tcBorders>
          </w:tcPr>
          <w:p w:rsidR="009D3164" w:rsidRDefault="009D3164">
            <w:pPr>
              <w:pStyle w:val="ConsPlusNormal"/>
              <w:jc w:val="center"/>
            </w:pPr>
            <w:r>
              <w:t>41</w:t>
            </w:r>
          </w:p>
        </w:tc>
        <w:tc>
          <w:tcPr>
            <w:tcW w:w="756" w:type="dxa"/>
            <w:tcBorders>
              <w:top w:val="nil"/>
              <w:left w:val="nil"/>
              <w:bottom w:val="nil"/>
              <w:right w:val="nil"/>
            </w:tcBorders>
          </w:tcPr>
          <w:p w:rsidR="009D3164" w:rsidRDefault="009D3164">
            <w:pPr>
              <w:pStyle w:val="ConsPlusNormal"/>
              <w:jc w:val="center"/>
            </w:pPr>
            <w:r>
              <w:t>45</w:t>
            </w:r>
          </w:p>
        </w:tc>
        <w:tc>
          <w:tcPr>
            <w:tcW w:w="756" w:type="dxa"/>
            <w:tcBorders>
              <w:top w:val="nil"/>
              <w:left w:val="nil"/>
              <w:bottom w:val="nil"/>
              <w:right w:val="nil"/>
            </w:tcBorders>
          </w:tcPr>
          <w:p w:rsidR="009D3164" w:rsidRDefault="009D3164">
            <w:pPr>
              <w:pStyle w:val="ConsPlusNormal"/>
              <w:jc w:val="center"/>
            </w:pPr>
            <w:r>
              <w:t>49</w:t>
            </w:r>
          </w:p>
        </w:tc>
        <w:tc>
          <w:tcPr>
            <w:tcW w:w="756" w:type="dxa"/>
            <w:tcBorders>
              <w:top w:val="nil"/>
              <w:left w:val="nil"/>
              <w:bottom w:val="nil"/>
              <w:right w:val="nil"/>
            </w:tcBorders>
          </w:tcPr>
          <w:p w:rsidR="009D3164" w:rsidRDefault="009D3164">
            <w:pPr>
              <w:pStyle w:val="ConsPlusNormal"/>
              <w:jc w:val="center"/>
            </w:pPr>
            <w:r>
              <w:t>52</w:t>
            </w:r>
          </w:p>
        </w:tc>
      </w:tr>
      <w:tr w:rsidR="009D3164">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9D3164" w:rsidRDefault="009D3164">
            <w:pPr>
              <w:pStyle w:val="ConsPlusNormal"/>
              <w:jc w:val="center"/>
            </w:pPr>
            <w:r>
              <w:t>12 и более</w:t>
            </w:r>
          </w:p>
        </w:tc>
        <w:tc>
          <w:tcPr>
            <w:tcW w:w="723" w:type="dxa"/>
            <w:tcBorders>
              <w:top w:val="nil"/>
              <w:left w:val="nil"/>
              <w:bottom w:val="single" w:sz="4" w:space="0" w:color="auto"/>
              <w:right w:val="nil"/>
            </w:tcBorders>
          </w:tcPr>
          <w:p w:rsidR="009D3164" w:rsidRDefault="009D3164">
            <w:pPr>
              <w:pStyle w:val="ConsPlusNormal"/>
              <w:jc w:val="center"/>
            </w:pPr>
            <w:r>
              <w:t>20</w:t>
            </w:r>
          </w:p>
        </w:tc>
        <w:tc>
          <w:tcPr>
            <w:tcW w:w="723" w:type="dxa"/>
            <w:tcBorders>
              <w:top w:val="nil"/>
              <w:left w:val="nil"/>
              <w:bottom w:val="single" w:sz="4" w:space="0" w:color="auto"/>
              <w:right w:val="nil"/>
            </w:tcBorders>
          </w:tcPr>
          <w:p w:rsidR="009D3164" w:rsidRDefault="009D3164">
            <w:pPr>
              <w:pStyle w:val="ConsPlusNormal"/>
              <w:jc w:val="center"/>
            </w:pPr>
            <w:r>
              <w:t>23</w:t>
            </w:r>
          </w:p>
        </w:tc>
        <w:tc>
          <w:tcPr>
            <w:tcW w:w="723" w:type="dxa"/>
            <w:tcBorders>
              <w:top w:val="nil"/>
              <w:left w:val="nil"/>
              <w:bottom w:val="single" w:sz="4" w:space="0" w:color="auto"/>
              <w:right w:val="nil"/>
            </w:tcBorders>
          </w:tcPr>
          <w:p w:rsidR="009D3164" w:rsidRDefault="009D3164">
            <w:pPr>
              <w:pStyle w:val="ConsPlusNormal"/>
              <w:jc w:val="center"/>
            </w:pPr>
            <w:r>
              <w:t>26</w:t>
            </w:r>
          </w:p>
        </w:tc>
        <w:tc>
          <w:tcPr>
            <w:tcW w:w="723" w:type="dxa"/>
            <w:tcBorders>
              <w:top w:val="nil"/>
              <w:left w:val="nil"/>
              <w:bottom w:val="single" w:sz="4" w:space="0" w:color="auto"/>
              <w:right w:val="nil"/>
            </w:tcBorders>
          </w:tcPr>
          <w:p w:rsidR="009D3164" w:rsidRDefault="009D3164">
            <w:pPr>
              <w:pStyle w:val="ConsPlusNormal"/>
              <w:jc w:val="center"/>
            </w:pPr>
            <w:r>
              <w:t>30</w:t>
            </w:r>
          </w:p>
        </w:tc>
        <w:tc>
          <w:tcPr>
            <w:tcW w:w="756" w:type="dxa"/>
            <w:tcBorders>
              <w:top w:val="nil"/>
              <w:left w:val="nil"/>
              <w:bottom w:val="single" w:sz="4" w:space="0" w:color="auto"/>
              <w:right w:val="nil"/>
            </w:tcBorders>
          </w:tcPr>
          <w:p w:rsidR="009D3164" w:rsidRDefault="009D3164">
            <w:pPr>
              <w:pStyle w:val="ConsPlusNormal"/>
              <w:jc w:val="center"/>
            </w:pPr>
            <w:r>
              <w:t>33</w:t>
            </w:r>
          </w:p>
        </w:tc>
        <w:tc>
          <w:tcPr>
            <w:tcW w:w="756" w:type="dxa"/>
            <w:tcBorders>
              <w:top w:val="nil"/>
              <w:left w:val="nil"/>
              <w:bottom w:val="single" w:sz="4" w:space="0" w:color="auto"/>
              <w:right w:val="nil"/>
            </w:tcBorders>
          </w:tcPr>
          <w:p w:rsidR="009D3164" w:rsidRDefault="009D3164">
            <w:pPr>
              <w:pStyle w:val="ConsPlusNormal"/>
              <w:jc w:val="center"/>
            </w:pPr>
            <w:r>
              <w:t>37</w:t>
            </w:r>
          </w:p>
        </w:tc>
        <w:tc>
          <w:tcPr>
            <w:tcW w:w="756" w:type="dxa"/>
            <w:tcBorders>
              <w:top w:val="nil"/>
              <w:left w:val="nil"/>
              <w:bottom w:val="single" w:sz="4" w:space="0" w:color="auto"/>
              <w:right w:val="nil"/>
            </w:tcBorders>
          </w:tcPr>
          <w:p w:rsidR="009D3164" w:rsidRDefault="009D3164">
            <w:pPr>
              <w:pStyle w:val="ConsPlusNormal"/>
              <w:jc w:val="center"/>
            </w:pPr>
            <w:r>
              <w:t>40</w:t>
            </w:r>
          </w:p>
        </w:tc>
        <w:tc>
          <w:tcPr>
            <w:tcW w:w="756" w:type="dxa"/>
            <w:tcBorders>
              <w:top w:val="nil"/>
              <w:left w:val="nil"/>
              <w:bottom w:val="single" w:sz="4" w:space="0" w:color="auto"/>
              <w:right w:val="nil"/>
            </w:tcBorders>
          </w:tcPr>
          <w:p w:rsidR="009D3164" w:rsidRDefault="009D3164">
            <w:pPr>
              <w:pStyle w:val="ConsPlusNormal"/>
              <w:jc w:val="center"/>
            </w:pPr>
            <w:r>
              <w:t>43</w:t>
            </w:r>
          </w:p>
        </w:tc>
        <w:tc>
          <w:tcPr>
            <w:tcW w:w="756" w:type="dxa"/>
            <w:tcBorders>
              <w:top w:val="nil"/>
              <w:left w:val="nil"/>
              <w:bottom w:val="single" w:sz="4" w:space="0" w:color="auto"/>
              <w:right w:val="nil"/>
            </w:tcBorders>
          </w:tcPr>
          <w:p w:rsidR="009D3164" w:rsidRDefault="009D3164">
            <w:pPr>
              <w:pStyle w:val="ConsPlusNormal"/>
              <w:jc w:val="center"/>
            </w:pPr>
            <w:r>
              <w:t>47</w:t>
            </w:r>
          </w:p>
        </w:tc>
        <w:tc>
          <w:tcPr>
            <w:tcW w:w="756" w:type="dxa"/>
            <w:tcBorders>
              <w:top w:val="nil"/>
              <w:left w:val="nil"/>
              <w:bottom w:val="single" w:sz="4" w:space="0" w:color="auto"/>
              <w:right w:val="nil"/>
            </w:tcBorders>
          </w:tcPr>
          <w:p w:rsidR="009D3164" w:rsidRDefault="009D3164">
            <w:pPr>
              <w:pStyle w:val="ConsPlusNormal"/>
              <w:jc w:val="center"/>
            </w:pPr>
            <w:r>
              <w:t>50</w:t>
            </w:r>
          </w:p>
        </w:tc>
      </w:tr>
    </w:tbl>
    <w:p w:rsidR="009D3164" w:rsidRDefault="009D3164">
      <w:pPr>
        <w:pStyle w:val="ConsPlusNormal"/>
        <w:ind w:firstLine="540"/>
        <w:jc w:val="both"/>
      </w:pPr>
    </w:p>
    <w:p w:rsidR="009D3164" w:rsidRDefault="009D3164">
      <w:pPr>
        <w:pStyle w:val="ConsPlusNormal"/>
        <w:ind w:firstLine="540"/>
        <w:jc w:val="both"/>
      </w:pPr>
      <w:r>
        <w:t xml:space="preserve">Наименование подраздела исключено. - </w:t>
      </w:r>
      <w:hyperlink r:id="rId269">
        <w:r>
          <w:rPr>
            <w:color w:val="0000FF"/>
          </w:rPr>
          <w:t>Постановление</w:t>
        </w:r>
      </w:hyperlink>
      <w:r>
        <w:t xml:space="preserve"> Правительства РФ от 16.04.2013 N 344</w:t>
      </w:r>
    </w:p>
    <w:p w:rsidR="009D3164" w:rsidRDefault="009D3164">
      <w:pPr>
        <w:pStyle w:val="ConsPlusNormal"/>
        <w:ind w:firstLine="540"/>
        <w:jc w:val="both"/>
      </w:pPr>
    </w:p>
    <w:p w:rsidR="009D3164" w:rsidRDefault="009D3164">
      <w:pPr>
        <w:pStyle w:val="ConsPlusNormal"/>
        <w:ind w:firstLine="540"/>
        <w:jc w:val="both"/>
      </w:pPr>
      <w:r>
        <w:t xml:space="preserve">21. Утратил силу. - </w:t>
      </w:r>
      <w:hyperlink r:id="rId270">
        <w:r>
          <w:rPr>
            <w:color w:val="0000FF"/>
          </w:rPr>
          <w:t>Постановление</w:t>
        </w:r>
      </w:hyperlink>
      <w:r>
        <w:t xml:space="preserve"> Правительства РФ от 16.04.2013 N 344.</w:t>
      </w:r>
    </w:p>
    <w:p w:rsidR="009D3164" w:rsidRDefault="009D3164">
      <w:pPr>
        <w:pStyle w:val="ConsPlusNormal"/>
        <w:ind w:firstLine="540"/>
        <w:jc w:val="both"/>
      </w:pPr>
    </w:p>
    <w:p w:rsidR="009D3164" w:rsidRDefault="009D3164">
      <w:pPr>
        <w:pStyle w:val="ConsPlusTitle"/>
        <w:jc w:val="center"/>
        <w:outlineLvl w:val="3"/>
      </w:pPr>
      <w:r>
        <w:t>Расчет норматива потребления коммунальной</w:t>
      </w:r>
    </w:p>
    <w:p w:rsidR="009D3164" w:rsidRDefault="009D3164">
      <w:pPr>
        <w:pStyle w:val="ConsPlusTitle"/>
        <w:jc w:val="center"/>
      </w:pPr>
      <w:r>
        <w:lastRenderedPageBreak/>
        <w:t>услуги по отоплению при использовании земельного участка</w:t>
      </w:r>
    </w:p>
    <w:p w:rsidR="009D3164" w:rsidRDefault="009D3164">
      <w:pPr>
        <w:pStyle w:val="ConsPlusTitle"/>
        <w:jc w:val="center"/>
      </w:pPr>
      <w:r>
        <w:t>и надворных построек</w:t>
      </w:r>
    </w:p>
    <w:p w:rsidR="009D3164" w:rsidRDefault="009D3164">
      <w:pPr>
        <w:pStyle w:val="ConsPlusNormal"/>
        <w:ind w:firstLine="540"/>
        <w:jc w:val="both"/>
      </w:pPr>
    </w:p>
    <w:p w:rsidR="009D3164" w:rsidRDefault="009D3164">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21)</w:t>
      </w:r>
    </w:p>
    <w:p w:rsidR="009D3164" w:rsidRDefault="009D3164">
      <w:pPr>
        <w:pStyle w:val="ConsPlusNormal"/>
        <w:jc w:val="right"/>
      </w:pPr>
    </w:p>
    <w:p w:rsidR="009D3164" w:rsidRDefault="009D3164">
      <w:pPr>
        <w:pStyle w:val="ConsPlusNormal"/>
        <w:jc w:val="center"/>
      </w:pPr>
      <w:r>
        <w:rPr>
          <w:noProof/>
          <w:position w:val="-27"/>
        </w:rPr>
        <w:drawing>
          <wp:inline distT="0" distB="0" distL="0" distR="0">
            <wp:extent cx="1168400" cy="48450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68400" cy="484505"/>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о</w: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9D3164" w:rsidRDefault="009D3164">
      <w:pPr>
        <w:pStyle w:val="ConsPlusNormal"/>
        <w:spacing w:before="220"/>
        <w:ind w:firstLine="540"/>
        <w:jc w:val="both"/>
      </w:pPr>
      <w:r>
        <w:t>S</w:t>
      </w:r>
      <w:r>
        <w:rPr>
          <w:vertAlign w:val="superscript"/>
        </w:rPr>
        <w:t>постр.</w:t>
      </w:r>
      <w:r>
        <w:t xml:space="preserve"> - площадь отапливаемых надворных построек, расположенных на земельных участках (кв. м);</w:t>
      </w:r>
    </w:p>
    <w:p w:rsidR="009D3164" w:rsidRDefault="009D3164">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9D3164" w:rsidRDefault="009D3164">
      <w:pPr>
        <w:pStyle w:val="ConsPlusNormal"/>
        <w:spacing w:before="220"/>
        <w:ind w:firstLine="540"/>
        <w:jc w:val="both"/>
      </w:pPr>
      <w:r>
        <w:t xml:space="preserve">22(1). Утратил силу. - </w:t>
      </w:r>
      <w:hyperlink r:id="rId272">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расчета норматива потребления коммунальных</w:t>
      </w:r>
    </w:p>
    <w:p w:rsidR="009D3164" w:rsidRDefault="009D3164">
      <w:pPr>
        <w:pStyle w:val="ConsPlusTitle"/>
        <w:jc w:val="center"/>
      </w:pPr>
      <w:r>
        <w:t>услуг по холодному водоснабжению и норматива потребления</w:t>
      </w:r>
    </w:p>
    <w:p w:rsidR="009D3164" w:rsidRDefault="009D3164">
      <w:pPr>
        <w:pStyle w:val="ConsPlusTitle"/>
        <w:jc w:val="center"/>
      </w:pPr>
      <w:r>
        <w:t>коммунальной услуги по горячему водоснабжению или норматива</w:t>
      </w:r>
    </w:p>
    <w:p w:rsidR="009D3164" w:rsidRDefault="009D3164">
      <w:pPr>
        <w:pStyle w:val="ConsPlusTitle"/>
        <w:jc w:val="center"/>
      </w:pPr>
      <w:r>
        <w:t>потребления горячей воды в жилых помещениях</w:t>
      </w:r>
    </w:p>
    <w:p w:rsidR="009D3164" w:rsidRDefault="009D3164">
      <w:pPr>
        <w:pStyle w:val="ConsPlusNormal"/>
        <w:jc w:val="center"/>
      </w:pPr>
      <w:r>
        <w:t xml:space="preserve">(в ред. </w:t>
      </w:r>
      <w:hyperlink r:id="rId273">
        <w:r>
          <w:rPr>
            <w:color w:val="0000FF"/>
          </w:rPr>
          <w:t>Постановления</w:t>
        </w:r>
      </w:hyperlink>
      <w:r>
        <w:t xml:space="preserve"> Правительства РФ от 14.02.2015 N 129)</w:t>
      </w:r>
    </w:p>
    <w:p w:rsidR="009D3164" w:rsidRDefault="009D3164">
      <w:pPr>
        <w:pStyle w:val="ConsPlusNormal"/>
        <w:ind w:firstLine="540"/>
        <w:jc w:val="both"/>
      </w:pPr>
    </w:p>
    <w:p w:rsidR="009D3164" w:rsidRDefault="009D3164">
      <w:pPr>
        <w:pStyle w:val="ConsPlusNormal"/>
        <w:ind w:firstLine="540"/>
        <w:jc w:val="both"/>
      </w:pPr>
      <w:bookmarkStart w:id="25" w:name="P1114"/>
      <w:bookmarkEnd w:id="25"/>
      <w:r>
        <w:t>23. Суммарный расход холодной и горячей воды в жилых помещениях (куб. м в месяц на 1 человека) рассчитывается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22)</w:t>
      </w:r>
    </w:p>
    <w:p w:rsidR="009D3164" w:rsidRDefault="009D3164">
      <w:pPr>
        <w:pStyle w:val="ConsPlusNormal"/>
        <w:ind w:firstLine="540"/>
        <w:jc w:val="both"/>
      </w:pPr>
    </w:p>
    <w:p w:rsidR="009D3164" w:rsidRDefault="009D3164">
      <w:pPr>
        <w:pStyle w:val="ConsPlusNormal"/>
        <w:jc w:val="center"/>
      </w:pPr>
      <w:bookmarkStart w:id="26" w:name="P1118"/>
      <w:bookmarkEnd w:id="26"/>
      <w:r>
        <w:rPr>
          <w:noProof/>
          <w:position w:val="-11"/>
        </w:rPr>
        <w:drawing>
          <wp:inline distT="0" distB="0" distL="0" distR="0">
            <wp:extent cx="1591945" cy="2819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91945" cy="281940"/>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i</w:t>
      </w:r>
      <w:r>
        <w:t xml:space="preserve"> - расход воды 1 водоразборным устройством на 1 процедуру, определяемый в соответствии с </w:t>
      </w:r>
      <w:hyperlink w:anchor="P1128">
        <w:r>
          <w:rPr>
            <w:color w:val="0000FF"/>
          </w:rPr>
          <w:t>таблицей 5</w:t>
        </w:r>
      </w:hyperlink>
      <w:r>
        <w:t>;</w:t>
      </w:r>
    </w:p>
    <w:p w:rsidR="009D3164" w:rsidRDefault="009D3164">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9D3164" w:rsidRDefault="009D3164">
      <w:pPr>
        <w:pStyle w:val="ConsPlusNormal"/>
        <w:jc w:val="both"/>
      </w:pPr>
      <w:r>
        <w:t xml:space="preserve">(в ред. </w:t>
      </w:r>
      <w:hyperlink r:id="rId275">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9D3164" w:rsidRDefault="009D3164">
      <w:pPr>
        <w:pStyle w:val="ConsPlusNormal"/>
        <w:ind w:firstLine="540"/>
        <w:jc w:val="both"/>
      </w:pPr>
    </w:p>
    <w:p w:rsidR="009D3164" w:rsidRDefault="009D3164">
      <w:pPr>
        <w:pStyle w:val="ConsPlusNormal"/>
        <w:jc w:val="right"/>
      </w:pPr>
      <w:r>
        <w:t>Таблица 5</w:t>
      </w:r>
    </w:p>
    <w:p w:rsidR="009D3164" w:rsidRDefault="009D3164">
      <w:pPr>
        <w:pStyle w:val="ConsPlusNormal"/>
        <w:ind w:firstLine="540"/>
        <w:jc w:val="both"/>
      </w:pPr>
    </w:p>
    <w:p w:rsidR="009D3164" w:rsidRDefault="009D3164">
      <w:pPr>
        <w:pStyle w:val="ConsPlusNormal"/>
        <w:jc w:val="center"/>
      </w:pPr>
      <w:bookmarkStart w:id="27" w:name="P1128"/>
      <w:bookmarkEnd w:id="27"/>
      <w:r>
        <w:t>Нормы расхода и средняя температура воды на 1 процедуру</w:t>
      </w:r>
    </w:p>
    <w:p w:rsidR="009D3164" w:rsidRDefault="009D31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324"/>
        <w:gridCol w:w="2880"/>
      </w:tblGrid>
      <w:tr w:rsidR="009D3164">
        <w:tc>
          <w:tcPr>
            <w:tcW w:w="3628" w:type="dxa"/>
            <w:tcBorders>
              <w:top w:val="single" w:sz="4" w:space="0" w:color="auto"/>
              <w:left w:val="nil"/>
              <w:bottom w:val="single" w:sz="4" w:space="0" w:color="auto"/>
            </w:tcBorders>
          </w:tcPr>
          <w:p w:rsidR="009D3164" w:rsidRDefault="009D3164">
            <w:pPr>
              <w:pStyle w:val="ConsPlusNormal"/>
              <w:jc w:val="center"/>
            </w:pPr>
            <w:r>
              <w:t>Вид прибора или процедуры</w:t>
            </w:r>
          </w:p>
        </w:tc>
        <w:tc>
          <w:tcPr>
            <w:tcW w:w="2324" w:type="dxa"/>
            <w:tcBorders>
              <w:top w:val="single" w:sz="4" w:space="0" w:color="auto"/>
              <w:bottom w:val="single" w:sz="4" w:space="0" w:color="auto"/>
            </w:tcBorders>
          </w:tcPr>
          <w:p w:rsidR="009D3164" w:rsidRDefault="009D3164">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9D3164" w:rsidRDefault="009D3164">
            <w:pPr>
              <w:pStyle w:val="ConsPlusNormal"/>
              <w:jc w:val="center"/>
            </w:pPr>
            <w:r>
              <w:t>Температура потребляемой воды (°C)</w:t>
            </w:r>
          </w:p>
        </w:tc>
      </w:tr>
      <w:tr w:rsidR="009D3164">
        <w:tblPrEx>
          <w:tblBorders>
            <w:insideH w:val="none" w:sz="0" w:space="0" w:color="auto"/>
            <w:insideV w:val="none" w:sz="0" w:space="0" w:color="auto"/>
          </w:tblBorders>
        </w:tblPrEx>
        <w:tc>
          <w:tcPr>
            <w:tcW w:w="3628" w:type="dxa"/>
            <w:tcBorders>
              <w:top w:val="single" w:sz="4" w:space="0" w:color="auto"/>
              <w:left w:val="nil"/>
              <w:bottom w:val="nil"/>
              <w:right w:val="nil"/>
            </w:tcBorders>
          </w:tcPr>
          <w:p w:rsidR="009D3164" w:rsidRDefault="009D3164">
            <w:pPr>
              <w:pStyle w:val="ConsPlusNormal"/>
            </w:pPr>
            <w:r>
              <w:t>Ванна сидячая длиной 1200 мм с душем</w:t>
            </w:r>
          </w:p>
        </w:tc>
        <w:tc>
          <w:tcPr>
            <w:tcW w:w="2324" w:type="dxa"/>
            <w:tcBorders>
              <w:top w:val="single" w:sz="4" w:space="0" w:color="auto"/>
              <w:left w:val="nil"/>
              <w:bottom w:val="nil"/>
              <w:right w:val="nil"/>
            </w:tcBorders>
          </w:tcPr>
          <w:p w:rsidR="009D3164" w:rsidRDefault="009D3164">
            <w:pPr>
              <w:pStyle w:val="ConsPlusNormal"/>
              <w:jc w:val="center"/>
            </w:pPr>
            <w:r>
              <w:t>250</w:t>
            </w:r>
          </w:p>
        </w:tc>
        <w:tc>
          <w:tcPr>
            <w:tcW w:w="2880" w:type="dxa"/>
            <w:tcBorders>
              <w:top w:val="single" w:sz="4" w:space="0" w:color="auto"/>
              <w:left w:val="nil"/>
              <w:bottom w:val="nil"/>
              <w:right w:val="nil"/>
            </w:tcBorders>
          </w:tcPr>
          <w:p w:rsidR="009D3164" w:rsidRDefault="009D3164">
            <w:pPr>
              <w:pStyle w:val="ConsPlusNormal"/>
              <w:jc w:val="center"/>
            </w:pPr>
            <w:r>
              <w:t>37</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Ванна длиной 1500 - 1550 мм с душем</w:t>
            </w:r>
          </w:p>
        </w:tc>
        <w:tc>
          <w:tcPr>
            <w:tcW w:w="2324" w:type="dxa"/>
            <w:tcBorders>
              <w:top w:val="nil"/>
              <w:left w:val="nil"/>
              <w:bottom w:val="nil"/>
              <w:right w:val="nil"/>
            </w:tcBorders>
          </w:tcPr>
          <w:p w:rsidR="009D3164" w:rsidRDefault="009D3164">
            <w:pPr>
              <w:pStyle w:val="ConsPlusNormal"/>
              <w:jc w:val="center"/>
            </w:pPr>
            <w:r>
              <w:t>275</w:t>
            </w:r>
          </w:p>
        </w:tc>
        <w:tc>
          <w:tcPr>
            <w:tcW w:w="2880" w:type="dxa"/>
            <w:tcBorders>
              <w:top w:val="nil"/>
              <w:left w:val="nil"/>
              <w:bottom w:val="nil"/>
              <w:right w:val="nil"/>
            </w:tcBorders>
          </w:tcPr>
          <w:p w:rsidR="009D3164" w:rsidRDefault="009D3164">
            <w:pPr>
              <w:pStyle w:val="ConsPlusNormal"/>
              <w:jc w:val="center"/>
            </w:pPr>
            <w:r>
              <w:t>37</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Ванна длиной 1650 - 1700 мм с душем</w:t>
            </w:r>
          </w:p>
        </w:tc>
        <w:tc>
          <w:tcPr>
            <w:tcW w:w="2324" w:type="dxa"/>
            <w:tcBorders>
              <w:top w:val="nil"/>
              <w:left w:val="nil"/>
              <w:bottom w:val="nil"/>
              <w:right w:val="nil"/>
            </w:tcBorders>
          </w:tcPr>
          <w:p w:rsidR="009D3164" w:rsidRDefault="009D3164">
            <w:pPr>
              <w:pStyle w:val="ConsPlusNormal"/>
              <w:jc w:val="center"/>
            </w:pPr>
            <w:r>
              <w:t>300</w:t>
            </w:r>
          </w:p>
        </w:tc>
        <w:tc>
          <w:tcPr>
            <w:tcW w:w="2880" w:type="dxa"/>
            <w:tcBorders>
              <w:top w:val="nil"/>
              <w:left w:val="nil"/>
              <w:bottom w:val="nil"/>
              <w:right w:val="nil"/>
            </w:tcBorders>
          </w:tcPr>
          <w:p w:rsidR="009D3164" w:rsidRDefault="009D3164">
            <w:pPr>
              <w:pStyle w:val="ConsPlusNormal"/>
              <w:jc w:val="center"/>
            </w:pPr>
            <w:r>
              <w:t>37</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Ванна без душа</w:t>
            </w:r>
          </w:p>
        </w:tc>
        <w:tc>
          <w:tcPr>
            <w:tcW w:w="2324" w:type="dxa"/>
            <w:tcBorders>
              <w:top w:val="nil"/>
              <w:left w:val="nil"/>
              <w:bottom w:val="nil"/>
              <w:right w:val="nil"/>
            </w:tcBorders>
          </w:tcPr>
          <w:p w:rsidR="009D3164" w:rsidRDefault="009D3164">
            <w:pPr>
              <w:pStyle w:val="ConsPlusNormal"/>
              <w:jc w:val="center"/>
            </w:pPr>
            <w:r>
              <w:t>200</w:t>
            </w:r>
          </w:p>
        </w:tc>
        <w:tc>
          <w:tcPr>
            <w:tcW w:w="2880" w:type="dxa"/>
            <w:tcBorders>
              <w:top w:val="nil"/>
              <w:left w:val="nil"/>
              <w:bottom w:val="nil"/>
              <w:right w:val="nil"/>
            </w:tcBorders>
          </w:tcPr>
          <w:p w:rsidR="009D3164" w:rsidRDefault="009D3164">
            <w:pPr>
              <w:pStyle w:val="ConsPlusNormal"/>
              <w:jc w:val="center"/>
            </w:pPr>
            <w:r>
              <w:t>37</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Душ</w:t>
            </w:r>
          </w:p>
        </w:tc>
        <w:tc>
          <w:tcPr>
            <w:tcW w:w="2324" w:type="dxa"/>
            <w:tcBorders>
              <w:top w:val="nil"/>
              <w:left w:val="nil"/>
              <w:bottom w:val="nil"/>
              <w:right w:val="nil"/>
            </w:tcBorders>
          </w:tcPr>
          <w:p w:rsidR="009D3164" w:rsidRDefault="009D3164">
            <w:pPr>
              <w:pStyle w:val="ConsPlusNormal"/>
              <w:jc w:val="center"/>
            </w:pPr>
            <w:r>
              <w:t>100</w:t>
            </w:r>
          </w:p>
        </w:tc>
        <w:tc>
          <w:tcPr>
            <w:tcW w:w="2880" w:type="dxa"/>
            <w:tcBorders>
              <w:top w:val="nil"/>
              <w:left w:val="nil"/>
              <w:bottom w:val="nil"/>
              <w:right w:val="nil"/>
            </w:tcBorders>
          </w:tcPr>
          <w:p w:rsidR="009D3164" w:rsidRDefault="009D3164">
            <w:pPr>
              <w:pStyle w:val="ConsPlusNormal"/>
              <w:jc w:val="center"/>
            </w:pPr>
            <w:r>
              <w:t>37</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Раковина</w:t>
            </w:r>
          </w:p>
        </w:tc>
        <w:tc>
          <w:tcPr>
            <w:tcW w:w="2324" w:type="dxa"/>
            <w:tcBorders>
              <w:top w:val="nil"/>
              <w:left w:val="nil"/>
              <w:bottom w:val="nil"/>
              <w:right w:val="nil"/>
            </w:tcBorders>
          </w:tcPr>
          <w:p w:rsidR="009D3164" w:rsidRDefault="009D3164">
            <w:pPr>
              <w:pStyle w:val="ConsPlusNormal"/>
              <w:jc w:val="center"/>
            </w:pPr>
            <w:r>
              <w:t>20</w:t>
            </w:r>
          </w:p>
        </w:tc>
        <w:tc>
          <w:tcPr>
            <w:tcW w:w="2880" w:type="dxa"/>
            <w:tcBorders>
              <w:top w:val="nil"/>
              <w:left w:val="nil"/>
              <w:bottom w:val="nil"/>
              <w:right w:val="nil"/>
            </w:tcBorders>
          </w:tcPr>
          <w:p w:rsidR="009D3164" w:rsidRDefault="009D3164">
            <w:pPr>
              <w:pStyle w:val="ConsPlusNormal"/>
              <w:jc w:val="center"/>
            </w:pPr>
            <w:r>
              <w:t>25</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Мойка кухонная</w:t>
            </w:r>
          </w:p>
        </w:tc>
        <w:tc>
          <w:tcPr>
            <w:tcW w:w="2324" w:type="dxa"/>
            <w:tcBorders>
              <w:top w:val="nil"/>
              <w:left w:val="nil"/>
              <w:bottom w:val="nil"/>
              <w:right w:val="nil"/>
            </w:tcBorders>
          </w:tcPr>
          <w:p w:rsidR="009D3164" w:rsidRDefault="009D3164">
            <w:pPr>
              <w:pStyle w:val="ConsPlusNormal"/>
              <w:jc w:val="center"/>
            </w:pPr>
            <w:r>
              <w:t>8</w:t>
            </w:r>
          </w:p>
        </w:tc>
        <w:tc>
          <w:tcPr>
            <w:tcW w:w="2880" w:type="dxa"/>
            <w:tcBorders>
              <w:top w:val="nil"/>
              <w:left w:val="nil"/>
              <w:bottom w:val="nil"/>
              <w:right w:val="nil"/>
            </w:tcBorders>
          </w:tcPr>
          <w:p w:rsidR="009D3164" w:rsidRDefault="009D3164">
            <w:pPr>
              <w:pStyle w:val="ConsPlusNormal"/>
              <w:jc w:val="center"/>
            </w:pPr>
            <w:r>
              <w:t>40</w:t>
            </w:r>
          </w:p>
        </w:tc>
      </w:tr>
      <w:tr w:rsidR="009D3164">
        <w:tblPrEx>
          <w:tblBorders>
            <w:insideH w:val="none" w:sz="0" w:space="0" w:color="auto"/>
            <w:insideV w:val="none" w:sz="0" w:space="0" w:color="auto"/>
          </w:tblBorders>
        </w:tblPrEx>
        <w:tc>
          <w:tcPr>
            <w:tcW w:w="3628" w:type="dxa"/>
            <w:tcBorders>
              <w:top w:val="nil"/>
              <w:left w:val="nil"/>
              <w:bottom w:val="nil"/>
              <w:right w:val="nil"/>
            </w:tcBorders>
          </w:tcPr>
          <w:p w:rsidR="009D3164" w:rsidRDefault="009D3164">
            <w:pPr>
              <w:pStyle w:val="ConsPlusNormal"/>
            </w:pPr>
            <w:r>
              <w:t>Унитаз</w:t>
            </w:r>
          </w:p>
        </w:tc>
        <w:tc>
          <w:tcPr>
            <w:tcW w:w="2324" w:type="dxa"/>
            <w:tcBorders>
              <w:top w:val="nil"/>
              <w:left w:val="nil"/>
              <w:bottom w:val="nil"/>
              <w:right w:val="nil"/>
            </w:tcBorders>
          </w:tcPr>
          <w:p w:rsidR="009D3164" w:rsidRDefault="009D3164">
            <w:pPr>
              <w:pStyle w:val="ConsPlusNormal"/>
              <w:jc w:val="center"/>
            </w:pPr>
            <w:r>
              <w:t>6</w:t>
            </w:r>
          </w:p>
        </w:tc>
        <w:tc>
          <w:tcPr>
            <w:tcW w:w="2880" w:type="dxa"/>
            <w:tcBorders>
              <w:top w:val="nil"/>
              <w:left w:val="nil"/>
              <w:bottom w:val="nil"/>
              <w:right w:val="nil"/>
            </w:tcBorders>
          </w:tcPr>
          <w:p w:rsidR="009D3164" w:rsidRDefault="009D3164">
            <w:pPr>
              <w:pStyle w:val="ConsPlusNormal"/>
              <w:jc w:val="center"/>
            </w:pPr>
            <w:r>
              <w:t>температура холодной воды в сети водопровода</w:t>
            </w:r>
          </w:p>
        </w:tc>
      </w:tr>
      <w:tr w:rsidR="009D3164">
        <w:tblPrEx>
          <w:tblBorders>
            <w:insideH w:val="none" w:sz="0" w:space="0" w:color="auto"/>
            <w:insideV w:val="none" w:sz="0" w:space="0" w:color="auto"/>
          </w:tblBorders>
        </w:tblPrEx>
        <w:tc>
          <w:tcPr>
            <w:tcW w:w="3628" w:type="dxa"/>
            <w:tcBorders>
              <w:top w:val="nil"/>
              <w:left w:val="nil"/>
              <w:bottom w:val="single" w:sz="4" w:space="0" w:color="auto"/>
              <w:right w:val="nil"/>
            </w:tcBorders>
          </w:tcPr>
          <w:p w:rsidR="009D3164" w:rsidRDefault="009D3164">
            <w:pPr>
              <w:pStyle w:val="ConsPlusNormal"/>
            </w:pPr>
            <w:r>
              <w:t>Общеквартирные нужды</w:t>
            </w:r>
          </w:p>
        </w:tc>
        <w:tc>
          <w:tcPr>
            <w:tcW w:w="2324" w:type="dxa"/>
            <w:tcBorders>
              <w:top w:val="nil"/>
              <w:left w:val="nil"/>
              <w:bottom w:val="single" w:sz="4" w:space="0" w:color="auto"/>
              <w:right w:val="nil"/>
            </w:tcBorders>
          </w:tcPr>
          <w:p w:rsidR="009D3164" w:rsidRDefault="009D3164">
            <w:pPr>
              <w:pStyle w:val="ConsPlusNormal"/>
              <w:jc w:val="center"/>
            </w:pPr>
            <w:r>
              <w:t>8</w:t>
            </w:r>
          </w:p>
        </w:tc>
        <w:tc>
          <w:tcPr>
            <w:tcW w:w="2880" w:type="dxa"/>
            <w:tcBorders>
              <w:top w:val="nil"/>
              <w:left w:val="nil"/>
              <w:bottom w:val="single" w:sz="4" w:space="0" w:color="auto"/>
              <w:right w:val="nil"/>
            </w:tcBorders>
          </w:tcPr>
          <w:p w:rsidR="009D3164" w:rsidRDefault="009D3164">
            <w:pPr>
              <w:pStyle w:val="ConsPlusNormal"/>
              <w:jc w:val="center"/>
            </w:pPr>
            <w:r>
              <w:t>25</w:t>
            </w:r>
          </w:p>
        </w:tc>
      </w:tr>
    </w:tbl>
    <w:p w:rsidR="009D3164" w:rsidRDefault="009D3164">
      <w:pPr>
        <w:pStyle w:val="ConsPlusNormal"/>
        <w:ind w:firstLine="540"/>
        <w:jc w:val="both"/>
      </w:pPr>
    </w:p>
    <w:p w:rsidR="009D3164" w:rsidRDefault="009D3164">
      <w:pPr>
        <w:pStyle w:val="ConsPlusNormal"/>
        <w:ind w:firstLine="540"/>
        <w:jc w:val="both"/>
      </w:pPr>
      <w:r>
        <w:t xml:space="preserve">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w:t>
      </w:r>
      <w:hyperlink r:id="rId276">
        <w:r>
          <w:rPr>
            <w:color w:val="0000FF"/>
          </w:rPr>
          <w:t>приложением N 3</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9D3164" w:rsidRDefault="009D3164">
      <w:pPr>
        <w:pStyle w:val="ConsPlusNormal"/>
        <w:jc w:val="both"/>
      </w:pPr>
      <w:r>
        <w:t xml:space="preserve">(абзац введен </w:t>
      </w:r>
      <w:hyperlink r:id="rId277">
        <w:r>
          <w:rPr>
            <w:color w:val="0000FF"/>
          </w:rPr>
          <w:t>Постановлением</w:t>
        </w:r>
      </w:hyperlink>
      <w:r>
        <w:t xml:space="preserve"> Правительства РФ от 17.12.2014 N 1380; в ред. </w:t>
      </w:r>
      <w:hyperlink r:id="rId278">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9D3164" w:rsidRDefault="009D3164">
      <w:pPr>
        <w:pStyle w:val="ConsPlusNormal"/>
        <w:jc w:val="both"/>
      </w:pPr>
      <w:r>
        <w:t xml:space="preserve">(в ред. </w:t>
      </w:r>
      <w:hyperlink r:id="rId279">
        <w:r>
          <w:rPr>
            <w:color w:val="0000FF"/>
          </w:rPr>
          <w:t>Постановления</w:t>
        </w:r>
      </w:hyperlink>
      <w:r>
        <w:t xml:space="preserve"> Правительства РФ от 14.02.2015 N 129)</w:t>
      </w:r>
    </w:p>
    <w:p w:rsidR="009D3164" w:rsidRDefault="009D3164">
      <w:pPr>
        <w:pStyle w:val="ConsPlusNormal"/>
        <w:ind w:firstLine="540"/>
        <w:jc w:val="both"/>
      </w:pPr>
    </w:p>
    <w:p w:rsidR="009D3164" w:rsidRDefault="009D3164">
      <w:pPr>
        <w:pStyle w:val="ConsPlusNormal"/>
        <w:jc w:val="right"/>
      </w:pPr>
      <w:r>
        <w:t>(формула 23)</w:t>
      </w:r>
    </w:p>
    <w:p w:rsidR="009D3164" w:rsidRDefault="009D3164">
      <w:pPr>
        <w:pStyle w:val="ConsPlusNormal"/>
        <w:jc w:val="right"/>
      </w:pPr>
    </w:p>
    <w:p w:rsidR="009D3164" w:rsidRDefault="009D3164">
      <w:pPr>
        <w:pStyle w:val="ConsPlusNormal"/>
        <w:jc w:val="center"/>
      </w:pPr>
      <w:bookmarkStart w:id="28" w:name="P1168"/>
      <w:bookmarkEnd w:id="28"/>
      <w:r>
        <w:rPr>
          <w:noProof/>
          <w:position w:val="-27"/>
        </w:rPr>
        <w:drawing>
          <wp:inline distT="0" distB="0" distL="0" distR="0">
            <wp:extent cx="2472690" cy="4845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472690" cy="48450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i</w:t>
      </w:r>
      <w:r>
        <w:t xml:space="preserve"> - расход воды 1 водоразборным устройством на 1 процедуру;</w:t>
      </w:r>
    </w:p>
    <w:p w:rsidR="009D3164" w:rsidRDefault="009D3164">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9D3164" w:rsidRDefault="009D3164">
      <w:pPr>
        <w:pStyle w:val="ConsPlusNormal"/>
        <w:jc w:val="both"/>
      </w:pPr>
      <w:r>
        <w:lastRenderedPageBreak/>
        <w:t xml:space="preserve">(в ред. </w:t>
      </w:r>
      <w:hyperlink r:id="rId281">
        <w:r>
          <w:rPr>
            <w:color w:val="0000FF"/>
          </w:rPr>
          <w:t>Постановления</w:t>
        </w:r>
      </w:hyperlink>
      <w:r>
        <w:t xml:space="preserve"> Правительства РФ от 17.12.2014 N 1380)</w:t>
      </w:r>
    </w:p>
    <w:p w:rsidR="009D3164" w:rsidRDefault="009D3164">
      <w:pPr>
        <w:pStyle w:val="ConsPlusNormal"/>
        <w:spacing w:before="220"/>
        <w:ind w:firstLine="540"/>
        <w:jc w:val="both"/>
      </w:pPr>
      <w:r>
        <w:t>t</w:t>
      </w:r>
      <w:r>
        <w:rPr>
          <w:vertAlign w:val="subscript"/>
        </w:rPr>
        <w:t>г</w:t>
      </w:r>
      <w:r>
        <w:t xml:space="preserve"> - температура горячей воды в местах водоразбора (°C),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r:id="rId282">
        <w:r>
          <w:rPr>
            <w:color w:val="0000FF"/>
          </w:rPr>
          <w:t>СанПиН 2.1.3684-21</w:t>
        </w:r>
      </w:hyperlink>
      <w:r>
        <w:t>);</w:t>
      </w:r>
    </w:p>
    <w:p w:rsidR="009D3164" w:rsidRDefault="009D3164">
      <w:pPr>
        <w:pStyle w:val="ConsPlusNormal"/>
        <w:jc w:val="both"/>
      </w:pPr>
      <w:r>
        <w:t xml:space="preserve">(в ред. </w:t>
      </w:r>
      <w:hyperlink r:id="rId283">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t</w:t>
      </w:r>
      <w:r>
        <w:rPr>
          <w:vertAlign w:val="subscript"/>
        </w:rPr>
        <w:t>ni</w:t>
      </w:r>
      <w:r>
        <w:t xml:space="preserve"> - температура потребляемой воды (°C), определяемая в соответствии с </w:t>
      </w:r>
      <w:hyperlink w:anchor="P1128">
        <w:r>
          <w:rPr>
            <w:color w:val="0000FF"/>
          </w:rPr>
          <w:t>таблицей 5</w:t>
        </w:r>
      </w:hyperlink>
      <w:r>
        <w:t>;</w:t>
      </w:r>
    </w:p>
    <w:p w:rsidR="009D3164" w:rsidRDefault="009D3164">
      <w:pPr>
        <w:pStyle w:val="ConsPlusNormal"/>
        <w:spacing w:before="220"/>
        <w:ind w:firstLine="540"/>
        <w:jc w:val="both"/>
      </w:pPr>
      <w:r>
        <w:t>t</w:t>
      </w:r>
      <w:r>
        <w:rPr>
          <w:vertAlign w:val="subscript"/>
        </w:rPr>
        <w:t>x</w:t>
      </w:r>
      <w:r>
        <w:t xml:space="preserve"> - средняя температура холодной воды в сети водопровода (°C), определяемая в соответствии с </w:t>
      </w:r>
      <w:hyperlink w:anchor="P1259">
        <w:r>
          <w:rPr>
            <w:color w:val="0000FF"/>
          </w:rPr>
          <w:t>пунктом 25</w:t>
        </w:r>
      </w:hyperlink>
      <w:r>
        <w:t xml:space="preserve"> настоящего документа;</w:t>
      </w:r>
    </w:p>
    <w:p w:rsidR="009D3164" w:rsidRDefault="009D3164">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9D3164" w:rsidRDefault="009D3164">
      <w:pPr>
        <w:pStyle w:val="ConsPlusNormal"/>
        <w:spacing w:before="220"/>
        <w:ind w:firstLine="540"/>
        <w:jc w:val="both"/>
      </w:pPr>
      <w:r>
        <w:t>24(1). Норматив расхода тепловой энергии на подогрев воды (Гкал на 1 куб. м) при применении расчетного метода определяется по следующей формуле:</w:t>
      </w:r>
    </w:p>
    <w:p w:rsidR="009D3164" w:rsidRDefault="009D3164">
      <w:pPr>
        <w:pStyle w:val="ConsPlusNormal"/>
        <w:jc w:val="both"/>
      </w:pPr>
      <w:r>
        <w:t xml:space="preserve">(в ред. </w:t>
      </w:r>
      <w:hyperlink r:id="rId284">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jc w:val="right"/>
      </w:pPr>
      <w:r>
        <w:t>(формула 23.1)</w:t>
      </w:r>
    </w:p>
    <w:p w:rsidR="009D3164" w:rsidRDefault="009D3164">
      <w:pPr>
        <w:pStyle w:val="ConsPlusNormal"/>
        <w:jc w:val="right"/>
      </w:pPr>
    </w:p>
    <w:p w:rsidR="009D3164" w:rsidRDefault="009D3164">
      <w:pPr>
        <w:pStyle w:val="ConsPlusNormal"/>
        <w:jc w:val="center"/>
      </w:pPr>
      <w:r>
        <w:rPr>
          <w:noProof/>
          <w:position w:val="-13"/>
        </w:rPr>
        <w:drawing>
          <wp:inline distT="0" distB="0" distL="0" distR="0">
            <wp:extent cx="2109470" cy="3136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109470" cy="313690"/>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c - удельная теплоемкость воды (1 x 10</w:t>
      </w:r>
      <w:r>
        <w:rPr>
          <w:vertAlign w:val="superscript"/>
        </w:rPr>
        <w:t>-6</w:t>
      </w:r>
      <w:r>
        <w:t xml:space="preserve"> Гкал/(кг x °C);</w:t>
      </w:r>
    </w:p>
    <w:p w:rsidR="009D3164" w:rsidRDefault="009D3164">
      <w:pPr>
        <w:pStyle w:val="ConsPlusNormal"/>
        <w:spacing w:before="220"/>
        <w:ind w:firstLine="540"/>
        <w:jc w:val="both"/>
      </w:pPr>
      <w:r>
        <w:t>p - плотность воды при температуре, равной t</w:t>
      </w:r>
      <w:r>
        <w:rPr>
          <w:vertAlign w:val="superscript"/>
        </w:rPr>
        <w:t>гв</w:t>
      </w:r>
      <w:r>
        <w:t>, и среднем за год давлении воды в трубопроводе (983,13 кг на 1 куб. м):</w:t>
      </w:r>
    </w:p>
    <w:p w:rsidR="009D3164" w:rsidRDefault="009D3164">
      <w:pPr>
        <w:pStyle w:val="ConsPlusNormal"/>
        <w:jc w:val="both"/>
      </w:pPr>
      <w:r>
        <w:t xml:space="preserve">(в ред. </w:t>
      </w:r>
      <w:hyperlink r:id="rId286">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jc w:val="right"/>
      </w:pPr>
      <w:r>
        <w:t>Таблица 5.1</w:t>
      </w:r>
    </w:p>
    <w:p w:rsidR="009D3164" w:rsidRDefault="009D3164">
      <w:pPr>
        <w:pStyle w:val="ConsPlusNormal"/>
        <w:jc w:val="center"/>
      </w:pPr>
    </w:p>
    <w:p w:rsidR="009D3164" w:rsidRDefault="009D3164">
      <w:pPr>
        <w:pStyle w:val="ConsPlusNormal"/>
        <w:jc w:val="center"/>
      </w:pPr>
      <w:r>
        <w:t>Определение плотности воды в диапазоне температур</w:t>
      </w:r>
    </w:p>
    <w:p w:rsidR="009D3164" w:rsidRDefault="009D3164">
      <w:pPr>
        <w:pStyle w:val="ConsPlusNormal"/>
        <w:jc w:val="center"/>
      </w:pPr>
      <w:r>
        <w:t>от 5 °C до 75 °C</w:t>
      </w:r>
    </w:p>
    <w:p w:rsidR="009D3164" w:rsidRDefault="009D3164">
      <w:pPr>
        <w:pStyle w:val="ConsPlusNormal"/>
        <w:ind w:firstLine="540"/>
        <w:jc w:val="both"/>
      </w:pPr>
    </w:p>
    <w:p w:rsidR="009D3164" w:rsidRDefault="009D3164">
      <w:pPr>
        <w:pStyle w:val="ConsPlusNormal"/>
        <w:ind w:firstLine="540"/>
        <w:jc w:val="both"/>
      </w:pPr>
      <w:r>
        <w:t xml:space="preserve">Исключено с 1 марта 2023 года. - </w:t>
      </w:r>
      <w:hyperlink r:id="rId287">
        <w:r>
          <w:rPr>
            <w:color w:val="0000FF"/>
          </w:rPr>
          <w:t>Постановление</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ind w:firstLine="540"/>
        <w:jc w:val="both"/>
      </w:pPr>
      <w:r>
        <w:t>t</w:t>
      </w:r>
      <w:r>
        <w:rPr>
          <w:vertAlign w:val="superscript"/>
        </w:rPr>
        <w:t>гв</w:t>
      </w:r>
      <w:r>
        <w:t xml:space="preserve"> - температура горячей воды,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r:id="rId288">
        <w:r>
          <w:rPr>
            <w:color w:val="0000FF"/>
          </w:rPr>
          <w:t>СанПиН 2.1.3684-21</w:t>
        </w:r>
      </w:hyperlink>
      <w:r>
        <w:t>);</w:t>
      </w:r>
    </w:p>
    <w:p w:rsidR="009D3164" w:rsidRDefault="009D3164">
      <w:pPr>
        <w:pStyle w:val="ConsPlusNormal"/>
        <w:jc w:val="both"/>
      </w:pPr>
      <w:r>
        <w:t xml:space="preserve">(в ред. </w:t>
      </w:r>
      <w:hyperlink r:id="rId289">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t</w:t>
      </w:r>
      <w:r>
        <w:rPr>
          <w:vertAlign w:val="superscript"/>
        </w:rPr>
        <w:t>хв</w: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9D3164" w:rsidRDefault="009D3164">
      <w:pPr>
        <w:pStyle w:val="ConsPlusNormal"/>
        <w:spacing w:before="220"/>
        <w:ind w:firstLine="540"/>
        <w:jc w:val="both"/>
      </w:pPr>
      <w:r>
        <w:t>К</w:t>
      </w:r>
      <w:r>
        <w:rPr>
          <w:vertAlign w:val="subscript"/>
        </w:rPr>
        <w:t>n</w:t>
      </w:r>
      <w:r>
        <w:t xml:space="preserve"> - коэффициент, учитывающий потери тепла трубопроводами систем горячего водоснабжения, определяемый на основании таблицы 5.2:</w:t>
      </w:r>
    </w:p>
    <w:p w:rsidR="009D3164" w:rsidRDefault="009D3164">
      <w:pPr>
        <w:pStyle w:val="ConsPlusNormal"/>
        <w:ind w:firstLine="540"/>
        <w:jc w:val="both"/>
      </w:pPr>
    </w:p>
    <w:p w:rsidR="009D3164" w:rsidRDefault="009D3164">
      <w:pPr>
        <w:pStyle w:val="ConsPlusNormal"/>
        <w:jc w:val="right"/>
      </w:pPr>
      <w:r>
        <w:t>Таблица 5.2</w:t>
      </w:r>
    </w:p>
    <w:p w:rsidR="009D3164" w:rsidRDefault="009D3164">
      <w:pPr>
        <w:pStyle w:val="ConsPlusNormal"/>
        <w:jc w:val="right"/>
      </w:pPr>
    </w:p>
    <w:p w:rsidR="009D3164" w:rsidRDefault="009D3164">
      <w:pPr>
        <w:pStyle w:val="ConsPlusNormal"/>
        <w:jc w:val="center"/>
      </w:pPr>
      <w:r>
        <w:t>Коэффициент, учитывающий тепловые потери трубопроводами</w:t>
      </w:r>
    </w:p>
    <w:p w:rsidR="009D3164" w:rsidRDefault="009D3164">
      <w:pPr>
        <w:pStyle w:val="ConsPlusNormal"/>
        <w:jc w:val="center"/>
      </w:pPr>
      <w:r>
        <w:t>систем горячего водоснабжения</w:t>
      </w:r>
    </w:p>
    <w:p w:rsidR="009D3164" w:rsidRDefault="009D3164">
      <w:pPr>
        <w:pStyle w:val="ConsPlusNormal"/>
        <w:jc w:val="center"/>
      </w:pPr>
    </w:p>
    <w:p w:rsidR="009D3164" w:rsidRDefault="009D3164">
      <w:pPr>
        <w:pStyle w:val="ConsPlusNormal"/>
        <w:jc w:val="center"/>
      </w:pPr>
      <w:r>
        <w:t xml:space="preserve">(в ред. </w:t>
      </w:r>
      <w:hyperlink r:id="rId290">
        <w:r>
          <w:rPr>
            <w:color w:val="0000FF"/>
          </w:rPr>
          <w:t>Постановления</w:t>
        </w:r>
      </w:hyperlink>
      <w:r>
        <w:t xml:space="preserve"> Правительства РФ от 13.09.2022 N 1598)</w:t>
      </w:r>
    </w:p>
    <w:p w:rsidR="009D3164" w:rsidRDefault="009D31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10"/>
        <w:gridCol w:w="3000"/>
      </w:tblGrid>
      <w:tr w:rsidR="009D3164">
        <w:tc>
          <w:tcPr>
            <w:tcW w:w="3005" w:type="dxa"/>
            <w:vMerge w:val="restart"/>
            <w:tcBorders>
              <w:top w:val="single" w:sz="4" w:space="0" w:color="auto"/>
              <w:left w:val="nil"/>
              <w:bottom w:val="single" w:sz="4" w:space="0" w:color="auto"/>
            </w:tcBorders>
          </w:tcPr>
          <w:p w:rsidR="009D3164" w:rsidRDefault="009D3164">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9D3164" w:rsidRDefault="009D3164">
            <w:pPr>
              <w:pStyle w:val="ConsPlusNormal"/>
              <w:jc w:val="center"/>
            </w:pPr>
            <w:r>
              <w:t>Коэффициент, учитывающий тепловые потери трубопроводами систем горячего водоснабжения</w:t>
            </w:r>
          </w:p>
        </w:tc>
      </w:tr>
      <w:tr w:rsidR="009D3164">
        <w:tc>
          <w:tcPr>
            <w:tcW w:w="3005" w:type="dxa"/>
            <w:vMerge/>
            <w:tcBorders>
              <w:top w:val="single" w:sz="4" w:space="0" w:color="auto"/>
              <w:left w:val="nil"/>
              <w:bottom w:val="single" w:sz="4" w:space="0" w:color="auto"/>
            </w:tcBorders>
          </w:tcPr>
          <w:p w:rsidR="009D3164" w:rsidRDefault="009D3164">
            <w:pPr>
              <w:pStyle w:val="ConsPlusNormal"/>
            </w:pPr>
          </w:p>
        </w:tc>
        <w:tc>
          <w:tcPr>
            <w:tcW w:w="3010" w:type="dxa"/>
            <w:tcBorders>
              <w:top w:val="single" w:sz="4" w:space="0" w:color="auto"/>
              <w:bottom w:val="single" w:sz="4" w:space="0" w:color="auto"/>
            </w:tcBorders>
          </w:tcPr>
          <w:p w:rsidR="009D3164" w:rsidRDefault="009D3164">
            <w:pPr>
              <w:pStyle w:val="ConsPlusNormal"/>
              <w:jc w:val="center"/>
            </w:pPr>
            <w:r>
              <w:t>централизованная система горячего водоснабжения</w:t>
            </w:r>
          </w:p>
        </w:tc>
        <w:tc>
          <w:tcPr>
            <w:tcW w:w="3000" w:type="dxa"/>
            <w:tcBorders>
              <w:top w:val="single" w:sz="4" w:space="0" w:color="auto"/>
              <w:bottom w:val="single" w:sz="4" w:space="0" w:color="auto"/>
              <w:right w:val="nil"/>
            </w:tcBorders>
          </w:tcPr>
          <w:p w:rsidR="009D3164" w:rsidRDefault="009D3164">
            <w:pPr>
              <w:pStyle w:val="ConsPlusNormal"/>
              <w:jc w:val="center"/>
            </w:pPr>
            <w:r>
              <w:t>нецентрализованная система горячего водоснабжения</w:t>
            </w:r>
          </w:p>
        </w:tc>
      </w:tr>
      <w:tr w:rsidR="009D3164">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rsidR="009D3164" w:rsidRDefault="009D3164">
            <w:pPr>
              <w:pStyle w:val="ConsPlusNormal"/>
              <w:jc w:val="both"/>
            </w:pPr>
            <w:r>
              <w:t>С изолированными стояками:</w:t>
            </w:r>
          </w:p>
        </w:tc>
      </w:tr>
      <w:tr w:rsidR="009D3164">
        <w:tblPrEx>
          <w:tblBorders>
            <w:insideH w:val="none" w:sz="0" w:space="0" w:color="auto"/>
            <w:insideV w:val="none" w:sz="0" w:space="0" w:color="auto"/>
          </w:tblBorders>
        </w:tblPrEx>
        <w:tc>
          <w:tcPr>
            <w:tcW w:w="3005" w:type="dxa"/>
            <w:tcBorders>
              <w:top w:val="nil"/>
              <w:left w:val="nil"/>
              <w:bottom w:val="nil"/>
              <w:right w:val="nil"/>
            </w:tcBorders>
          </w:tcPr>
          <w:p w:rsidR="009D3164" w:rsidRDefault="009D3164">
            <w:pPr>
              <w:pStyle w:val="ConsPlusNormal"/>
              <w:jc w:val="both"/>
            </w:pPr>
            <w:r>
              <w:t>с полотенцесушителями</w:t>
            </w:r>
          </w:p>
        </w:tc>
        <w:tc>
          <w:tcPr>
            <w:tcW w:w="3010" w:type="dxa"/>
            <w:tcBorders>
              <w:top w:val="nil"/>
              <w:left w:val="nil"/>
              <w:bottom w:val="nil"/>
              <w:right w:val="nil"/>
            </w:tcBorders>
          </w:tcPr>
          <w:p w:rsidR="009D3164" w:rsidRDefault="009D3164">
            <w:pPr>
              <w:pStyle w:val="ConsPlusNormal"/>
              <w:jc w:val="center"/>
            </w:pPr>
            <w:r>
              <w:t>0,25</w:t>
            </w:r>
          </w:p>
        </w:tc>
        <w:tc>
          <w:tcPr>
            <w:tcW w:w="3000" w:type="dxa"/>
            <w:tcBorders>
              <w:top w:val="nil"/>
              <w:left w:val="nil"/>
              <w:bottom w:val="nil"/>
              <w:right w:val="nil"/>
            </w:tcBorders>
          </w:tcPr>
          <w:p w:rsidR="009D3164" w:rsidRDefault="009D3164">
            <w:pPr>
              <w:pStyle w:val="ConsPlusNormal"/>
              <w:jc w:val="center"/>
            </w:pPr>
            <w:r>
              <w:t>0,2</w:t>
            </w:r>
          </w:p>
        </w:tc>
      </w:tr>
      <w:tr w:rsidR="009D3164">
        <w:tblPrEx>
          <w:tblBorders>
            <w:insideH w:val="none" w:sz="0" w:space="0" w:color="auto"/>
            <w:insideV w:val="none" w:sz="0" w:space="0" w:color="auto"/>
          </w:tblBorders>
        </w:tblPrEx>
        <w:tc>
          <w:tcPr>
            <w:tcW w:w="3005" w:type="dxa"/>
            <w:tcBorders>
              <w:top w:val="nil"/>
              <w:left w:val="nil"/>
              <w:bottom w:val="nil"/>
              <w:right w:val="nil"/>
            </w:tcBorders>
          </w:tcPr>
          <w:p w:rsidR="009D3164" w:rsidRDefault="009D3164">
            <w:pPr>
              <w:pStyle w:val="ConsPlusNormal"/>
              <w:jc w:val="both"/>
            </w:pPr>
            <w:r>
              <w:t>без полотенцесушителей</w:t>
            </w:r>
          </w:p>
        </w:tc>
        <w:tc>
          <w:tcPr>
            <w:tcW w:w="3010" w:type="dxa"/>
            <w:tcBorders>
              <w:top w:val="nil"/>
              <w:left w:val="nil"/>
              <w:bottom w:val="nil"/>
              <w:right w:val="nil"/>
            </w:tcBorders>
          </w:tcPr>
          <w:p w:rsidR="009D3164" w:rsidRDefault="009D3164">
            <w:pPr>
              <w:pStyle w:val="ConsPlusNormal"/>
              <w:jc w:val="center"/>
            </w:pPr>
            <w:r>
              <w:t>0,15</w:t>
            </w:r>
          </w:p>
        </w:tc>
        <w:tc>
          <w:tcPr>
            <w:tcW w:w="3000" w:type="dxa"/>
            <w:tcBorders>
              <w:top w:val="nil"/>
              <w:left w:val="nil"/>
              <w:bottom w:val="nil"/>
              <w:right w:val="nil"/>
            </w:tcBorders>
          </w:tcPr>
          <w:p w:rsidR="009D3164" w:rsidRDefault="009D3164">
            <w:pPr>
              <w:pStyle w:val="ConsPlusNormal"/>
              <w:jc w:val="center"/>
            </w:pPr>
            <w:r>
              <w:t>0,1</w:t>
            </w:r>
          </w:p>
        </w:tc>
      </w:tr>
      <w:tr w:rsidR="009D3164">
        <w:tblPrEx>
          <w:tblBorders>
            <w:insideH w:val="none" w:sz="0" w:space="0" w:color="auto"/>
            <w:insideV w:val="none" w:sz="0" w:space="0" w:color="auto"/>
          </w:tblBorders>
        </w:tblPrEx>
        <w:tc>
          <w:tcPr>
            <w:tcW w:w="9015" w:type="dxa"/>
            <w:gridSpan w:val="3"/>
            <w:tcBorders>
              <w:top w:val="nil"/>
              <w:left w:val="nil"/>
              <w:bottom w:val="nil"/>
              <w:right w:val="nil"/>
            </w:tcBorders>
          </w:tcPr>
          <w:p w:rsidR="009D3164" w:rsidRDefault="009D3164">
            <w:pPr>
              <w:pStyle w:val="ConsPlusNormal"/>
              <w:jc w:val="both"/>
            </w:pPr>
            <w:r>
              <w:t>С неизолированными стояками:</w:t>
            </w:r>
          </w:p>
        </w:tc>
      </w:tr>
      <w:tr w:rsidR="009D3164">
        <w:tblPrEx>
          <w:tblBorders>
            <w:insideH w:val="none" w:sz="0" w:space="0" w:color="auto"/>
            <w:insideV w:val="none" w:sz="0" w:space="0" w:color="auto"/>
          </w:tblBorders>
        </w:tblPrEx>
        <w:tc>
          <w:tcPr>
            <w:tcW w:w="3005" w:type="dxa"/>
            <w:tcBorders>
              <w:top w:val="nil"/>
              <w:left w:val="nil"/>
              <w:bottom w:val="nil"/>
              <w:right w:val="nil"/>
            </w:tcBorders>
          </w:tcPr>
          <w:p w:rsidR="009D3164" w:rsidRDefault="009D3164">
            <w:pPr>
              <w:pStyle w:val="ConsPlusNormal"/>
              <w:jc w:val="both"/>
            </w:pPr>
            <w:r>
              <w:t>с полотенцесушителями</w:t>
            </w:r>
          </w:p>
        </w:tc>
        <w:tc>
          <w:tcPr>
            <w:tcW w:w="3010" w:type="dxa"/>
            <w:tcBorders>
              <w:top w:val="nil"/>
              <w:left w:val="nil"/>
              <w:bottom w:val="nil"/>
              <w:right w:val="nil"/>
            </w:tcBorders>
          </w:tcPr>
          <w:p w:rsidR="009D3164" w:rsidRDefault="009D3164">
            <w:pPr>
              <w:pStyle w:val="ConsPlusNormal"/>
              <w:jc w:val="center"/>
            </w:pPr>
            <w:r>
              <w:t>0,35</w:t>
            </w:r>
          </w:p>
        </w:tc>
        <w:tc>
          <w:tcPr>
            <w:tcW w:w="3000" w:type="dxa"/>
            <w:tcBorders>
              <w:top w:val="nil"/>
              <w:left w:val="nil"/>
              <w:bottom w:val="nil"/>
              <w:right w:val="nil"/>
            </w:tcBorders>
          </w:tcPr>
          <w:p w:rsidR="009D3164" w:rsidRDefault="009D3164">
            <w:pPr>
              <w:pStyle w:val="ConsPlusNormal"/>
              <w:jc w:val="center"/>
            </w:pPr>
            <w:r>
              <w:t>0,3</w:t>
            </w:r>
          </w:p>
        </w:tc>
      </w:tr>
      <w:tr w:rsidR="009D3164">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9D3164" w:rsidRDefault="009D3164">
            <w:pPr>
              <w:pStyle w:val="ConsPlusNormal"/>
              <w:jc w:val="both"/>
            </w:pPr>
            <w:r>
              <w:t>без полотенцесушителей</w:t>
            </w:r>
          </w:p>
        </w:tc>
        <w:tc>
          <w:tcPr>
            <w:tcW w:w="3010" w:type="dxa"/>
            <w:tcBorders>
              <w:top w:val="nil"/>
              <w:left w:val="nil"/>
              <w:bottom w:val="single" w:sz="4" w:space="0" w:color="auto"/>
              <w:right w:val="nil"/>
            </w:tcBorders>
          </w:tcPr>
          <w:p w:rsidR="009D3164" w:rsidRDefault="009D3164">
            <w:pPr>
              <w:pStyle w:val="ConsPlusNormal"/>
              <w:jc w:val="center"/>
            </w:pPr>
            <w:r>
              <w:t>0,25</w:t>
            </w:r>
          </w:p>
        </w:tc>
        <w:tc>
          <w:tcPr>
            <w:tcW w:w="3000" w:type="dxa"/>
            <w:tcBorders>
              <w:top w:val="nil"/>
              <w:left w:val="nil"/>
              <w:bottom w:val="single" w:sz="4" w:space="0" w:color="auto"/>
              <w:right w:val="nil"/>
            </w:tcBorders>
          </w:tcPr>
          <w:p w:rsidR="009D3164" w:rsidRDefault="009D3164">
            <w:pPr>
              <w:pStyle w:val="ConsPlusNormal"/>
              <w:jc w:val="center"/>
            </w:pPr>
            <w:r>
              <w:t>0,2</w:t>
            </w:r>
          </w:p>
        </w:tc>
      </w:tr>
    </w:tbl>
    <w:p w:rsidR="009D3164" w:rsidRDefault="009D3164">
      <w:pPr>
        <w:pStyle w:val="ConsPlusNormal"/>
        <w:ind w:firstLine="540"/>
        <w:jc w:val="both"/>
      </w:pPr>
    </w:p>
    <w:p w:rsidR="009D3164" w:rsidRDefault="009D3164">
      <w:pPr>
        <w:pStyle w:val="ConsPlusNormal"/>
        <w:ind w:firstLine="540"/>
        <w:jc w:val="both"/>
      </w:pPr>
      <w:r>
        <w:t>В случае установления на едином уровне норматива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 коэффициент, учитывающий нормативные потери тепла трубопроводами систем горячего водоснабжения, определяется по следующей формуле:</w:t>
      </w:r>
    </w:p>
    <w:p w:rsidR="009D3164" w:rsidRDefault="009D3164">
      <w:pPr>
        <w:pStyle w:val="ConsPlusNormal"/>
        <w:jc w:val="both"/>
      </w:pPr>
      <w:r>
        <w:t xml:space="preserve">(абзац введен </w:t>
      </w:r>
      <w:hyperlink r:id="rId291">
        <w:r>
          <w:rPr>
            <w:color w:val="0000FF"/>
          </w:rPr>
          <w:t>Постановлением</w:t>
        </w:r>
      </w:hyperlink>
      <w:r>
        <w:t xml:space="preserve"> Правительства РФ от 13.09.2022 N 1598)</w:t>
      </w:r>
    </w:p>
    <w:p w:rsidR="009D3164" w:rsidRDefault="009D3164">
      <w:pPr>
        <w:pStyle w:val="ConsPlusNormal"/>
        <w:jc w:val="both"/>
      </w:pPr>
    </w:p>
    <w:p w:rsidR="009D3164" w:rsidRDefault="009D3164">
      <w:pPr>
        <w:pStyle w:val="ConsPlusNormal"/>
        <w:jc w:val="right"/>
      </w:pPr>
      <w:r>
        <w:t>(формула 23(2))</w:t>
      </w:r>
    </w:p>
    <w:p w:rsidR="009D3164" w:rsidRDefault="009D3164">
      <w:pPr>
        <w:pStyle w:val="ConsPlusNormal"/>
        <w:jc w:val="both"/>
      </w:pPr>
      <w:r>
        <w:t xml:space="preserve">(абзац введен </w:t>
      </w:r>
      <w:hyperlink r:id="rId292">
        <w:r>
          <w:rPr>
            <w:color w:val="0000FF"/>
          </w:rPr>
          <w:t>Постановлением</w:t>
        </w:r>
      </w:hyperlink>
      <w:r>
        <w:t xml:space="preserve"> Правительства РФ от 13.09.2022 N 1598)</w:t>
      </w:r>
    </w:p>
    <w:p w:rsidR="009D3164" w:rsidRDefault="009D3164">
      <w:pPr>
        <w:pStyle w:val="ConsPlusNormal"/>
        <w:jc w:val="both"/>
      </w:pPr>
    </w:p>
    <w:p w:rsidR="009D3164" w:rsidRDefault="009D3164">
      <w:pPr>
        <w:pStyle w:val="ConsPlusNormal"/>
        <w:jc w:val="center"/>
      </w:pPr>
      <w:r>
        <w:rPr>
          <w:noProof/>
          <w:position w:val="-22"/>
        </w:rPr>
        <w:drawing>
          <wp:inline distT="0" distB="0" distL="0" distR="0">
            <wp:extent cx="3028315" cy="42989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028315" cy="429895"/>
                    </a:xfrm>
                    <a:prstGeom prst="rect">
                      <a:avLst/>
                    </a:prstGeom>
                    <a:noFill/>
                    <a:ln>
                      <a:noFill/>
                    </a:ln>
                  </pic:spPr>
                </pic:pic>
              </a:graphicData>
            </a:graphic>
          </wp:inline>
        </w:drawing>
      </w:r>
    </w:p>
    <w:p w:rsidR="009D3164" w:rsidRDefault="009D3164">
      <w:pPr>
        <w:pStyle w:val="ConsPlusNormal"/>
        <w:jc w:val="both"/>
      </w:pPr>
      <w:r>
        <w:t xml:space="preserve">(абзац введен </w:t>
      </w:r>
      <w:hyperlink r:id="rId294">
        <w:r>
          <w:rPr>
            <w:color w:val="0000FF"/>
          </w:rPr>
          <w:t>Постановлением</w:t>
        </w:r>
      </w:hyperlink>
      <w:r>
        <w:t xml:space="preserve"> Правительства РФ от 13.09.2022 N 1598)</w:t>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jc w:val="both"/>
      </w:pPr>
      <w:r>
        <w:t xml:space="preserve">(абзац введен </w:t>
      </w:r>
      <w:hyperlink r:id="rId295">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N</w:t>
      </w:r>
      <w:r>
        <w:rPr>
          <w:vertAlign w:val="subscript"/>
        </w:rPr>
        <w:t>1</w:t>
      </w:r>
      <w:r>
        <w:t xml:space="preserve"> - количество многоквартирных домов с неизолированными стояками и полотенцесушителями;</w:t>
      </w:r>
    </w:p>
    <w:p w:rsidR="009D3164" w:rsidRDefault="009D3164">
      <w:pPr>
        <w:pStyle w:val="ConsPlusNormal"/>
        <w:jc w:val="both"/>
      </w:pPr>
      <w:r>
        <w:t xml:space="preserve">(абзац введен </w:t>
      </w:r>
      <w:hyperlink r:id="rId296">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K</w:t>
      </w:r>
      <w:r>
        <w:rPr>
          <w:vertAlign w:val="subscript"/>
        </w:rPr>
        <w:t>1</w:t>
      </w:r>
      <w:r>
        <w:t xml:space="preserve"> - коэффициент для систем горячего водоснабжения с неизолированными стояками и полотенцесушителями, который равен 0,35;</w:t>
      </w:r>
    </w:p>
    <w:p w:rsidR="009D3164" w:rsidRDefault="009D3164">
      <w:pPr>
        <w:pStyle w:val="ConsPlusNormal"/>
        <w:jc w:val="both"/>
      </w:pPr>
      <w:r>
        <w:t xml:space="preserve">(абзац введен </w:t>
      </w:r>
      <w:hyperlink r:id="rId297">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N</w:t>
      </w:r>
      <w:r>
        <w:rPr>
          <w:vertAlign w:val="subscript"/>
        </w:rPr>
        <w:t>2</w:t>
      </w:r>
      <w:r>
        <w:t xml:space="preserve"> - количество многоквартирных домов с изолированными стояками и полотенцесушителями;</w:t>
      </w:r>
    </w:p>
    <w:p w:rsidR="009D3164" w:rsidRDefault="009D3164">
      <w:pPr>
        <w:pStyle w:val="ConsPlusNormal"/>
        <w:jc w:val="both"/>
      </w:pPr>
      <w:r>
        <w:t xml:space="preserve">(абзац введен </w:t>
      </w:r>
      <w:hyperlink r:id="rId298">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K</w:t>
      </w:r>
      <w:r>
        <w:rPr>
          <w:vertAlign w:val="subscript"/>
        </w:rPr>
        <w:t>2</w:t>
      </w:r>
      <w:r>
        <w:t xml:space="preserve"> - коэффициент для систем горячего водоснабжения с изолированными стояками и полотенцесушителями, который равен 0,25;</w:t>
      </w:r>
    </w:p>
    <w:p w:rsidR="009D3164" w:rsidRDefault="009D3164">
      <w:pPr>
        <w:pStyle w:val="ConsPlusNormal"/>
        <w:jc w:val="both"/>
      </w:pPr>
      <w:r>
        <w:t xml:space="preserve">(абзац введен </w:t>
      </w:r>
      <w:hyperlink r:id="rId299">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N</w:t>
      </w:r>
      <w:r>
        <w:rPr>
          <w:vertAlign w:val="subscript"/>
        </w:rPr>
        <w:t>3</w:t>
      </w:r>
      <w:r>
        <w:t xml:space="preserve"> - количество многоквартирных домов с неизолированными стояками и без полотенцесушителей;</w:t>
      </w:r>
    </w:p>
    <w:p w:rsidR="009D3164" w:rsidRDefault="009D3164">
      <w:pPr>
        <w:pStyle w:val="ConsPlusNormal"/>
        <w:jc w:val="both"/>
      </w:pPr>
      <w:r>
        <w:t xml:space="preserve">(абзац введен </w:t>
      </w:r>
      <w:hyperlink r:id="rId300">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lastRenderedPageBreak/>
        <w:t>K</w:t>
      </w:r>
      <w:r>
        <w:rPr>
          <w:vertAlign w:val="subscript"/>
        </w:rPr>
        <w:t>3</w:t>
      </w:r>
      <w:r>
        <w:t xml:space="preserve"> - коэффициент для систем горячего водоснабжения с неизолированными стояками и без полотенцесушителей, который равен 0,25;</w:t>
      </w:r>
    </w:p>
    <w:p w:rsidR="009D3164" w:rsidRDefault="009D3164">
      <w:pPr>
        <w:pStyle w:val="ConsPlusNormal"/>
        <w:jc w:val="both"/>
      </w:pPr>
      <w:r>
        <w:t xml:space="preserve">(абзац введен </w:t>
      </w:r>
      <w:hyperlink r:id="rId301">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N</w:t>
      </w:r>
      <w:r>
        <w:rPr>
          <w:vertAlign w:val="subscript"/>
        </w:rPr>
        <w:t>4</w:t>
      </w:r>
      <w:r>
        <w:t xml:space="preserve"> - количество многоквартирных домов с изолированными стояками и без полотенцесушителей;</w:t>
      </w:r>
    </w:p>
    <w:p w:rsidR="009D3164" w:rsidRDefault="009D3164">
      <w:pPr>
        <w:pStyle w:val="ConsPlusNormal"/>
        <w:jc w:val="both"/>
      </w:pPr>
      <w:r>
        <w:t xml:space="preserve">(абзац введен </w:t>
      </w:r>
      <w:hyperlink r:id="rId302">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K</w:t>
      </w:r>
      <w:r>
        <w:rPr>
          <w:vertAlign w:val="subscript"/>
        </w:rPr>
        <w:t>4</w:t>
      </w:r>
      <w:r>
        <w:t xml:space="preserve"> - коэффициент для систем горячего водоснабжения с изолированными стояками и без полотенцесушителей, который равен 0,15;</w:t>
      </w:r>
    </w:p>
    <w:p w:rsidR="009D3164" w:rsidRDefault="009D3164">
      <w:pPr>
        <w:pStyle w:val="ConsPlusNormal"/>
        <w:jc w:val="both"/>
      </w:pPr>
      <w:r>
        <w:t xml:space="preserve">(абзац введен </w:t>
      </w:r>
      <w:hyperlink r:id="rId303">
        <w:r>
          <w:rPr>
            <w:color w:val="0000FF"/>
          </w:rPr>
          <w:t>Постановлением</w:t>
        </w:r>
      </w:hyperlink>
      <w:r>
        <w:t xml:space="preserve"> Правительства РФ от 13.09.2022 N 1598)</w:t>
      </w:r>
    </w:p>
    <w:p w:rsidR="009D3164" w:rsidRDefault="009D3164">
      <w:pPr>
        <w:pStyle w:val="ConsPlusNormal"/>
        <w:spacing w:before="220"/>
        <w:ind w:firstLine="540"/>
        <w:jc w:val="both"/>
      </w:pPr>
      <w:r>
        <w:t>N - количество многоквартирных домов с системами горячего водоснабжения.</w:t>
      </w:r>
    </w:p>
    <w:p w:rsidR="009D3164" w:rsidRDefault="009D3164">
      <w:pPr>
        <w:pStyle w:val="ConsPlusNormal"/>
        <w:jc w:val="both"/>
      </w:pPr>
      <w:r>
        <w:t xml:space="preserve">(абзац введен </w:t>
      </w:r>
      <w:hyperlink r:id="rId304">
        <w:r>
          <w:rPr>
            <w:color w:val="0000FF"/>
          </w:rPr>
          <w:t>Постановлением</w:t>
        </w:r>
      </w:hyperlink>
      <w:r>
        <w:t xml:space="preserve"> Правительства РФ от 13.09.2022 N 1598)</w:t>
      </w:r>
    </w:p>
    <w:p w:rsidR="009D3164" w:rsidRDefault="009D3164">
      <w:pPr>
        <w:pStyle w:val="ConsPlusNormal"/>
        <w:jc w:val="both"/>
      </w:pPr>
      <w:r>
        <w:t xml:space="preserve">(п. 24(1) введен </w:t>
      </w:r>
      <w:hyperlink r:id="rId305">
        <w:r>
          <w:rPr>
            <w:color w:val="0000FF"/>
          </w:rPr>
          <w:t>Постановлением</w:t>
        </w:r>
      </w:hyperlink>
      <w:r>
        <w:t xml:space="preserve"> Правительства РФ от 14.02.2015 N 129)</w:t>
      </w:r>
    </w:p>
    <w:p w:rsidR="009D3164" w:rsidRDefault="009D3164">
      <w:pPr>
        <w:pStyle w:val="ConsPlusNormal"/>
        <w:spacing w:before="220"/>
        <w:ind w:firstLine="540"/>
        <w:jc w:val="both"/>
      </w:pPr>
      <w:bookmarkStart w:id="29" w:name="P1259"/>
      <w:bookmarkEnd w:id="29"/>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24)</w:t>
      </w:r>
    </w:p>
    <w:p w:rsidR="009D3164" w:rsidRDefault="009D3164">
      <w:pPr>
        <w:pStyle w:val="ConsPlusNormal"/>
        <w:jc w:val="right"/>
      </w:pPr>
    </w:p>
    <w:p w:rsidR="009D3164" w:rsidRDefault="009D3164">
      <w:pPr>
        <w:pStyle w:val="ConsPlusNormal"/>
        <w:jc w:val="center"/>
      </w:pPr>
      <w:r>
        <w:rPr>
          <w:noProof/>
          <w:position w:val="-26"/>
        </w:rPr>
        <w:drawing>
          <wp:inline distT="0" distB="0" distL="0" distR="0">
            <wp:extent cx="1997710" cy="47053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997710" cy="47053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rPr>
          <w:noProof/>
          <w:position w:val="-10"/>
        </w:rPr>
        <w:drawing>
          <wp:inline distT="0" distB="0" distL="0" distR="0">
            <wp:extent cx="220345" cy="2736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20345" cy="273685"/>
                    </a:xfrm>
                    <a:prstGeom prst="rect">
                      <a:avLst/>
                    </a:prstGeom>
                    <a:noFill/>
                    <a:ln>
                      <a:noFill/>
                    </a:ln>
                  </pic:spPr>
                </pic:pic>
              </a:graphicData>
            </a:graphic>
          </wp:inline>
        </w:drawing>
      </w:r>
      <w:r>
        <w:t xml:space="preserve"> - температура холодной воды в водопроводной сети в отопительный период, равная 5 °C;</w:t>
      </w:r>
    </w:p>
    <w:p w:rsidR="009D3164" w:rsidRDefault="009D3164">
      <w:pPr>
        <w:pStyle w:val="ConsPlusNormal"/>
        <w:spacing w:before="220"/>
        <w:ind w:firstLine="540"/>
        <w:jc w:val="both"/>
      </w:pPr>
      <w:r>
        <w:rPr>
          <w:noProof/>
          <w:position w:val="-10"/>
        </w:rPr>
        <w:drawing>
          <wp:inline distT="0" distB="0" distL="0" distR="0">
            <wp:extent cx="304165" cy="27368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температура холодной воды в водопроводной сети в неотопительный период, равная 15 °C;</w:t>
      </w:r>
    </w:p>
    <w:p w:rsidR="009D3164" w:rsidRDefault="009D3164">
      <w:pPr>
        <w:pStyle w:val="ConsPlusNormal"/>
        <w:spacing w:before="220"/>
        <w:ind w:firstLine="540"/>
        <w:jc w:val="both"/>
      </w:pPr>
      <w:r>
        <w:t>n - количество суток в году (365 или 366);</w:t>
      </w:r>
    </w:p>
    <w:p w:rsidR="009D3164" w:rsidRDefault="009D3164">
      <w:pPr>
        <w:pStyle w:val="ConsPlusNormal"/>
        <w:spacing w:before="220"/>
        <w:ind w:firstLine="540"/>
        <w:jc w:val="both"/>
      </w:pPr>
      <w:r>
        <w:t>n</w:t>
      </w:r>
      <w:r>
        <w:rPr>
          <w:vertAlign w:val="superscript"/>
        </w:rPr>
        <w:t>от</w:t>
      </w:r>
      <w:r>
        <w:t xml:space="preserve"> - продолжительность отопительного периода (суток).</w:t>
      </w:r>
    </w:p>
    <w:p w:rsidR="009D3164" w:rsidRDefault="009D3164">
      <w:pPr>
        <w:pStyle w:val="ConsPlusNormal"/>
        <w:spacing w:before="220"/>
        <w:ind w:firstLine="540"/>
        <w:jc w:val="both"/>
      </w:pPr>
      <w:bookmarkStart w:id="30" w:name="P1270"/>
      <w:bookmarkEnd w:id="30"/>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25)</w:t>
      </w:r>
    </w:p>
    <w:p w:rsidR="009D3164" w:rsidRDefault="009D3164">
      <w:pPr>
        <w:pStyle w:val="ConsPlusNormal"/>
        <w:jc w:val="right"/>
      </w:pPr>
    </w:p>
    <w:p w:rsidR="009D3164" w:rsidRDefault="009D3164">
      <w:pPr>
        <w:pStyle w:val="ConsPlusNormal"/>
        <w:jc w:val="center"/>
      </w:pPr>
      <w:r>
        <w:t>N</w:t>
      </w:r>
      <w:r>
        <w:rPr>
          <w:vertAlign w:val="subscript"/>
        </w:rPr>
        <w:t>х</w:t>
      </w:r>
      <w:r>
        <w:t xml:space="preserve"> = N</w:t>
      </w:r>
      <w:r>
        <w:rPr>
          <w:vertAlign w:val="subscript"/>
        </w:rPr>
        <w:t>в</w:t>
      </w:r>
      <w:r>
        <w:t xml:space="preserve"> - N</w:t>
      </w:r>
      <w:r>
        <w:rPr>
          <w:vertAlign w:val="subscript"/>
        </w:rPr>
        <w:t>г</w:t>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N</w:t>
      </w:r>
      <w:r>
        <w:rPr>
          <w:vertAlign w:val="subscript"/>
        </w:rPr>
        <w:t>в</w:t>
      </w:r>
      <w:r>
        <w:t xml:space="preserve"> - суммарный расход холодной и горячей воды в жилых помещениях, определяемый по </w:t>
      </w:r>
      <w:hyperlink w:anchor="P1118">
        <w:r>
          <w:rPr>
            <w:color w:val="0000FF"/>
          </w:rPr>
          <w:t>формуле 22</w:t>
        </w:r>
      </w:hyperlink>
      <w:r>
        <w:t xml:space="preserve"> (куб. м в месяц на 1 человека);</w:t>
      </w:r>
    </w:p>
    <w:p w:rsidR="009D3164" w:rsidRDefault="009D3164">
      <w:pPr>
        <w:pStyle w:val="ConsPlusNormal"/>
        <w:spacing w:before="220"/>
        <w:ind w:firstLine="540"/>
        <w:jc w:val="both"/>
      </w:pPr>
      <w:r>
        <w:t>N</w:t>
      </w:r>
      <w:r>
        <w:rPr>
          <w:vertAlign w:val="subscript"/>
        </w:rPr>
        <w:t>г</w:t>
      </w:r>
      <w:r>
        <w:t xml:space="preserve"> - норматив потребления коммунальной услуги по горячему водоснабжению, определяемый по </w:t>
      </w:r>
      <w:hyperlink w:anchor="P1168">
        <w:r>
          <w:rPr>
            <w:color w:val="0000FF"/>
          </w:rPr>
          <w:t>формуле 23</w:t>
        </w:r>
      </w:hyperlink>
      <w:r>
        <w:t xml:space="preserve"> (куб. м в месяц на 1 человека).</w:t>
      </w:r>
    </w:p>
    <w:p w:rsidR="009D3164" w:rsidRDefault="009D3164">
      <w:pPr>
        <w:pStyle w:val="ConsPlusNormal"/>
        <w:spacing w:before="220"/>
        <w:ind w:firstLine="540"/>
        <w:jc w:val="both"/>
      </w:pPr>
      <w:r>
        <w:t xml:space="preserve">26(1). Утратил силу. - </w:t>
      </w:r>
      <w:hyperlink r:id="rId309">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lastRenderedPageBreak/>
        <w:t>Формула расчета норматива потребления холодной воды,</w:t>
      </w:r>
    </w:p>
    <w:p w:rsidR="009D3164" w:rsidRDefault="009D3164">
      <w:pPr>
        <w:pStyle w:val="ConsPlusTitle"/>
        <w:jc w:val="center"/>
      </w:pPr>
      <w:r>
        <w:t>потребляемой при использовании и содержании общего имущества</w:t>
      </w:r>
    </w:p>
    <w:p w:rsidR="009D3164" w:rsidRDefault="009D3164">
      <w:pPr>
        <w:pStyle w:val="ConsPlusTitle"/>
        <w:jc w:val="center"/>
      </w:pPr>
      <w:r>
        <w:t>в многоквартирном доме, и норматива потребления горячей</w:t>
      </w:r>
    </w:p>
    <w:p w:rsidR="009D3164" w:rsidRDefault="009D3164">
      <w:pPr>
        <w:pStyle w:val="ConsPlusTitle"/>
        <w:jc w:val="center"/>
      </w:pPr>
      <w:r>
        <w:t>воды, потребляемой при использовании и содержании</w:t>
      </w:r>
    </w:p>
    <w:p w:rsidR="009D3164" w:rsidRDefault="009D3164">
      <w:pPr>
        <w:pStyle w:val="ConsPlusTitle"/>
        <w:jc w:val="center"/>
      </w:pPr>
      <w:r>
        <w:t>общего имущества в многоквартирном доме</w:t>
      </w:r>
    </w:p>
    <w:p w:rsidR="009D3164" w:rsidRDefault="009D3164">
      <w:pPr>
        <w:pStyle w:val="ConsPlusNormal"/>
        <w:jc w:val="center"/>
      </w:pPr>
      <w:r>
        <w:t xml:space="preserve">(в ред. </w:t>
      </w:r>
      <w:hyperlink r:id="rId310">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ind w:firstLine="540"/>
        <w:jc w:val="both"/>
      </w:pPr>
      <w:r>
        <w:t>27.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определяются по следующей формуле:</w:t>
      </w:r>
    </w:p>
    <w:p w:rsidR="009D3164" w:rsidRDefault="009D3164">
      <w:pPr>
        <w:pStyle w:val="ConsPlusNormal"/>
        <w:jc w:val="both"/>
      </w:pPr>
    </w:p>
    <w:p w:rsidR="009D3164" w:rsidRDefault="009D3164">
      <w:pPr>
        <w:pStyle w:val="ConsPlusNormal"/>
        <w:jc w:val="right"/>
      </w:pPr>
      <w:r>
        <w:t>(формула 26)</w:t>
      </w:r>
    </w:p>
    <w:p w:rsidR="009D3164" w:rsidRDefault="009D3164">
      <w:pPr>
        <w:pStyle w:val="ConsPlusNormal"/>
        <w:jc w:val="both"/>
      </w:pPr>
    </w:p>
    <w:p w:rsidR="009D3164" w:rsidRDefault="009D3164">
      <w:pPr>
        <w:pStyle w:val="ConsPlusNormal"/>
        <w:jc w:val="center"/>
      </w:pPr>
      <w:r>
        <w:rPr>
          <w:noProof/>
          <w:position w:val="-65"/>
        </w:rPr>
        <w:drawing>
          <wp:inline distT="0" distB="0" distL="0" distR="0">
            <wp:extent cx="3887470" cy="9747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887470" cy="974725"/>
                    </a:xfrm>
                    <a:prstGeom prst="rect">
                      <a:avLst/>
                    </a:prstGeom>
                    <a:noFill/>
                    <a:ln>
                      <a:noFill/>
                    </a:ln>
                  </pic:spPr>
                </pic:pic>
              </a:graphicData>
            </a:graphic>
          </wp:inline>
        </w:drawing>
      </w:r>
    </w:p>
    <w:p w:rsidR="009D3164" w:rsidRDefault="009D3164">
      <w:pPr>
        <w:pStyle w:val="ConsPlusNormal"/>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N</w:t>
      </w:r>
      <w:r>
        <w:rPr>
          <w:vertAlign w:val="subscript"/>
        </w:rPr>
        <w:t>в</w:t>
      </w:r>
      <w:r>
        <w:t xml:space="preserve"> - норматив потребления коммунальной услуги по холодному или горячему водоснабжению (куб. м в месяц на 1 человека), определяемый в соответствии с </w:t>
      </w:r>
      <w:hyperlink w:anchor="P1114">
        <w:r>
          <w:rPr>
            <w:color w:val="0000FF"/>
          </w:rPr>
          <w:t>пунктами 23</w:t>
        </w:r>
      </w:hyperlink>
      <w:r>
        <w:t xml:space="preserve"> - </w:t>
      </w:r>
      <w:hyperlink w:anchor="P1270">
        <w:r>
          <w:rPr>
            <w:color w:val="0000FF"/>
          </w:rPr>
          <w:t>26</w:t>
        </w:r>
      </w:hyperlink>
      <w:r>
        <w:t xml:space="preserve"> настоящего документа;</w:t>
      </w:r>
    </w:p>
    <w:p w:rsidR="009D3164" w:rsidRDefault="009D3164">
      <w:pPr>
        <w:pStyle w:val="ConsPlusNormal"/>
        <w:spacing w:before="220"/>
        <w:ind w:firstLine="540"/>
        <w:jc w:val="both"/>
      </w:pPr>
      <w:r>
        <w:t>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rsidR="009D3164" w:rsidRDefault="009D3164">
      <w:pPr>
        <w:pStyle w:val="ConsPlusNormal"/>
        <w:spacing w:before="220"/>
        <w:ind w:firstLine="540"/>
        <w:jc w:val="both"/>
      </w:pPr>
      <w:r>
        <w:rPr>
          <w:noProof/>
          <w:position w:val="-25"/>
        </w:rPr>
        <w:drawing>
          <wp:inline distT="0" distB="0" distL="0" distR="0">
            <wp:extent cx="1079500" cy="4610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079500" cy="461010"/>
                    </a:xfrm>
                    <a:prstGeom prst="rect">
                      <a:avLst/>
                    </a:prstGeom>
                    <a:noFill/>
                    <a:ln>
                      <a:noFill/>
                    </a:ln>
                  </pic:spPr>
                </pic:pic>
              </a:graphicData>
            </a:graphic>
          </wp:inline>
        </w:drawing>
      </w:r>
      <w:r>
        <w:t xml:space="preserve"> - доля нормативных технологических потерь холодной воды, горячей воды во внутридомовых инженерных системах в суммарной величине норматива потребления коммунальной услуги по холодному водоснабжению и расхода холодной воды, потребляемой при использовании и содержании общего имущества в многоквартирном доме, или в суммарной величине норматива потребления коммунальной услуги по горячему водоснабжению и расхода горячей воды, потребляемой при использовании и содержании общего имущества в многоквартирном доме;</w:t>
      </w:r>
    </w:p>
    <w:p w:rsidR="009D3164" w:rsidRDefault="009D3164">
      <w:pPr>
        <w:pStyle w:val="ConsPlusNormal"/>
        <w:spacing w:before="220"/>
        <w:ind w:firstLine="540"/>
        <w:jc w:val="both"/>
      </w:pPr>
      <w:r>
        <w:t xml:space="preserve">L - количество этажей в многоквартирных домах, в отношении которых определяется норматив, определяемое по </w:t>
      </w:r>
      <w:hyperlink w:anchor="P536">
        <w:r>
          <w:rPr>
            <w:color w:val="0000FF"/>
          </w:rPr>
          <w:t>формуле 8(1)</w:t>
        </w:r>
      </w:hyperlink>
      <w:r>
        <w:t>;</w:t>
      </w:r>
    </w:p>
    <w:p w:rsidR="009D3164" w:rsidRDefault="009D3164">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rsidR="009D3164" w:rsidRDefault="009D316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9D3164" w:rsidRDefault="009D3164">
      <w:pPr>
        <w:pStyle w:val="ConsPlusNormal"/>
        <w:jc w:val="both"/>
      </w:pPr>
      <w:r>
        <w:t xml:space="preserve">(п. 27 в ред. </w:t>
      </w:r>
      <w:hyperlink r:id="rId313">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 xml:space="preserve">27(1). Утратил силу. - </w:t>
      </w:r>
      <w:hyperlink r:id="rId314">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Расчет норматива потребления коммунальной услуги</w:t>
      </w:r>
    </w:p>
    <w:p w:rsidR="009D3164" w:rsidRDefault="009D3164">
      <w:pPr>
        <w:pStyle w:val="ConsPlusTitle"/>
        <w:jc w:val="center"/>
      </w:pPr>
      <w:r>
        <w:t>по холодному водоснабжению при использовании земельного</w:t>
      </w:r>
    </w:p>
    <w:p w:rsidR="009D3164" w:rsidRDefault="009D3164">
      <w:pPr>
        <w:pStyle w:val="ConsPlusTitle"/>
        <w:jc w:val="center"/>
      </w:pPr>
      <w:r>
        <w:t>участка и надворных построек</w:t>
      </w:r>
    </w:p>
    <w:p w:rsidR="009D3164" w:rsidRDefault="009D3164">
      <w:pPr>
        <w:pStyle w:val="ConsPlusNormal"/>
        <w:ind w:firstLine="540"/>
        <w:jc w:val="both"/>
      </w:pPr>
    </w:p>
    <w:p w:rsidR="009D3164" w:rsidRDefault="009D3164">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27)</w:t>
      </w:r>
    </w:p>
    <w:p w:rsidR="009D3164" w:rsidRDefault="009D3164">
      <w:pPr>
        <w:pStyle w:val="ConsPlusNormal"/>
        <w:jc w:val="right"/>
      </w:pPr>
    </w:p>
    <w:p w:rsidR="009D3164" w:rsidRDefault="009D3164">
      <w:pPr>
        <w:pStyle w:val="ConsPlusNormal"/>
        <w:jc w:val="center"/>
      </w:pPr>
      <w:r>
        <w:rPr>
          <w:noProof/>
          <w:position w:val="-24"/>
        </w:rPr>
        <w:drawing>
          <wp:inline distT="0" distB="0" distL="0" distR="0">
            <wp:extent cx="838200" cy="4502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838200" cy="45021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полив</w:t>
      </w:r>
      <w:r>
        <w:t xml:space="preserve"> - расход воды на полив земельного участка (куб. м в год на 1 кв. м земельного участка), определяемый уполномоченным органом;</w:t>
      </w:r>
    </w:p>
    <w:p w:rsidR="009D3164" w:rsidRDefault="009D3164">
      <w:pPr>
        <w:pStyle w:val="ConsPlusNormal"/>
        <w:spacing w:before="220"/>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9D3164" w:rsidRDefault="009D3164">
      <w:pPr>
        <w:pStyle w:val="ConsPlusNormal"/>
        <w:spacing w:before="220"/>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28)</w:t>
      </w:r>
    </w:p>
    <w:p w:rsidR="009D3164" w:rsidRDefault="009D3164">
      <w:pPr>
        <w:pStyle w:val="ConsPlusNormal"/>
        <w:jc w:val="right"/>
      </w:pPr>
    </w:p>
    <w:p w:rsidR="009D3164" w:rsidRDefault="009D3164">
      <w:pPr>
        <w:pStyle w:val="ConsPlusNormal"/>
        <w:jc w:val="center"/>
      </w:pPr>
      <w:r>
        <w:rPr>
          <w:noProof/>
          <w:position w:val="-24"/>
        </w:rPr>
        <w:drawing>
          <wp:inline distT="0" distB="0" distL="0" distR="0">
            <wp:extent cx="774700" cy="4502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74700" cy="45021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жив.</w: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 xml:space="preserve">29(1). Утратил силу. - </w:t>
      </w:r>
      <w:hyperlink r:id="rId317">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расчета норматива потребления коммунальной услуги</w:t>
      </w:r>
    </w:p>
    <w:p w:rsidR="009D3164" w:rsidRDefault="009D3164">
      <w:pPr>
        <w:pStyle w:val="ConsPlusTitle"/>
        <w:jc w:val="center"/>
      </w:pPr>
      <w:r>
        <w:t>по электроснабжению</w:t>
      </w:r>
    </w:p>
    <w:p w:rsidR="009D3164" w:rsidRDefault="009D3164">
      <w:pPr>
        <w:pStyle w:val="ConsPlusNormal"/>
        <w:ind w:firstLine="540"/>
        <w:jc w:val="both"/>
      </w:pPr>
    </w:p>
    <w:p w:rsidR="009D3164" w:rsidRDefault="009D3164">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9D3164" w:rsidRDefault="009D3164">
      <w:pPr>
        <w:pStyle w:val="ConsPlusNormal"/>
        <w:spacing w:before="220"/>
        <w:ind w:firstLine="540"/>
        <w:jc w:val="both"/>
      </w:pPr>
      <w:r>
        <w:t>31. Годовой расход электрической энергии на освещение (кВт·ч)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29)</w:t>
      </w:r>
    </w:p>
    <w:p w:rsidR="009D3164" w:rsidRDefault="009D3164">
      <w:pPr>
        <w:pStyle w:val="ConsPlusNormal"/>
        <w:jc w:val="right"/>
      </w:pPr>
    </w:p>
    <w:p w:rsidR="009D3164" w:rsidRDefault="009D3164">
      <w:pPr>
        <w:pStyle w:val="ConsPlusNormal"/>
        <w:jc w:val="center"/>
      </w:pPr>
      <w:r>
        <w:t>W</w:t>
      </w:r>
      <w:r>
        <w:rPr>
          <w:vertAlign w:val="subscript"/>
        </w:rPr>
        <w:t>осв</w:t>
      </w:r>
      <w:r>
        <w:t xml:space="preserve"> = S x P</w:t>
      </w:r>
      <w:r>
        <w:rPr>
          <w:vertAlign w:val="subscript"/>
        </w:rPr>
        <w:t>уд.</w:t>
      </w:r>
      <w:r>
        <w:t xml:space="preserve"> x К</w:t>
      </w:r>
      <w:r>
        <w:rPr>
          <w:vertAlign w:val="subscript"/>
        </w:rPr>
        <w:t>i</w:t>
      </w:r>
      <w:r>
        <w:t xml:space="preserve"> x N</w:t>
      </w:r>
      <w:r>
        <w:rPr>
          <w:vertAlign w:val="subscript"/>
        </w:rPr>
        <w:t>макс</w:t>
      </w:r>
      <w:r>
        <w:t xml:space="preserve"> x 10</w:t>
      </w:r>
      <w:r>
        <w:rPr>
          <w:vertAlign w:val="superscript"/>
        </w:rPr>
        <w:t>-3</w:t>
      </w:r>
      <w:r>
        <w:t>,</w:t>
      </w:r>
    </w:p>
    <w:p w:rsidR="009D3164" w:rsidRDefault="009D3164">
      <w:pPr>
        <w:pStyle w:val="ConsPlusNormal"/>
        <w:jc w:val="center"/>
      </w:pPr>
    </w:p>
    <w:p w:rsidR="009D3164" w:rsidRDefault="009D3164">
      <w:pPr>
        <w:pStyle w:val="ConsPlusNormal"/>
        <w:ind w:firstLine="540"/>
        <w:jc w:val="both"/>
      </w:pPr>
      <w:r>
        <w:lastRenderedPageBreak/>
        <w:t>где:</w:t>
      </w:r>
    </w:p>
    <w:p w:rsidR="009D3164" w:rsidRDefault="009D3164">
      <w:pPr>
        <w:pStyle w:val="ConsPlusNormal"/>
        <w:spacing w:before="220"/>
        <w:ind w:firstLine="540"/>
        <w:jc w:val="both"/>
      </w:pPr>
      <w:r>
        <w:t>S - общая площадь 1-комнатной квартиры (в коммунальных квартирах - 1 комнаты) (кв. м);</w:t>
      </w:r>
    </w:p>
    <w:p w:rsidR="009D3164" w:rsidRDefault="009D3164">
      <w:pPr>
        <w:pStyle w:val="ConsPlusNormal"/>
        <w:spacing w:before="220"/>
        <w:ind w:firstLine="540"/>
        <w:jc w:val="both"/>
      </w:pPr>
      <w:r>
        <w:t>P</w:t>
      </w:r>
      <w:r>
        <w:rPr>
          <w:vertAlign w:val="subscript"/>
        </w:rPr>
        <w:t>уд.</w: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9D3164" w:rsidRDefault="009D3164">
      <w:pPr>
        <w:pStyle w:val="ConsPlusNormal"/>
        <w:spacing w:before="220"/>
        <w:ind w:firstLine="540"/>
        <w:jc w:val="both"/>
      </w:pPr>
      <w:r>
        <w:t>К</w:t>
      </w:r>
      <w:r>
        <w:rPr>
          <w:vertAlign w:val="subscript"/>
        </w:rPr>
        <w:t>i</w:t>
      </w:r>
      <w:r>
        <w:t xml:space="preserve"> - коэффициент одновременного включения приборов освещения (при отсутствии данных принимается 0,35);</w:t>
      </w:r>
    </w:p>
    <w:p w:rsidR="009D3164" w:rsidRDefault="009D3164">
      <w:pPr>
        <w:pStyle w:val="ConsPlusNormal"/>
        <w:spacing w:before="220"/>
        <w:ind w:firstLine="540"/>
        <w:jc w:val="both"/>
      </w:pPr>
      <w:r>
        <w:t>N</w:t>
      </w:r>
      <w:r>
        <w:rPr>
          <w:vertAlign w:val="subscript"/>
        </w:rPr>
        <w:t>макс</w:t>
      </w:r>
      <w:r>
        <w:t xml:space="preserve"> - количество часов использования приборов освещения в год;</w:t>
      </w:r>
    </w:p>
    <w:p w:rsidR="009D3164" w:rsidRDefault="009D3164">
      <w:pPr>
        <w:pStyle w:val="ConsPlusNormal"/>
        <w:spacing w:before="220"/>
        <w:ind w:firstLine="540"/>
        <w:jc w:val="both"/>
      </w:pPr>
      <w:r>
        <w:t>10</w:t>
      </w:r>
      <w:r>
        <w:rPr>
          <w:vertAlign w:val="superscript"/>
        </w:rPr>
        <w:t>-3</w:t>
      </w:r>
      <w:r>
        <w:t xml:space="preserve"> - коэффициент перевода из ватт-часов в киловатт-часы.</w:t>
      </w:r>
    </w:p>
    <w:p w:rsidR="009D3164" w:rsidRDefault="009D3164">
      <w:pPr>
        <w:pStyle w:val="ConsPlusNormal"/>
        <w:spacing w:before="220"/>
        <w:ind w:firstLine="540"/>
        <w:jc w:val="both"/>
      </w:pPr>
      <w:r>
        <w:t>32. Годовой расход электрической энергии, потребляемой электробытовыми приборами (W</w:t>
      </w:r>
      <w:r>
        <w:rPr>
          <w:vertAlign w:val="subscript"/>
        </w:rPr>
        <w:t>пр.</w: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9D3164" w:rsidRDefault="009D3164">
      <w:pPr>
        <w:pStyle w:val="ConsPlusNormal"/>
        <w:ind w:firstLine="540"/>
        <w:jc w:val="both"/>
      </w:pPr>
    </w:p>
    <w:p w:rsidR="009D3164" w:rsidRDefault="009D3164">
      <w:pPr>
        <w:pStyle w:val="ConsPlusNormal"/>
        <w:jc w:val="right"/>
      </w:pPr>
      <w:r>
        <w:t>Таблица 6</w:t>
      </w:r>
    </w:p>
    <w:p w:rsidR="009D3164" w:rsidRDefault="009D3164">
      <w:pPr>
        <w:pStyle w:val="ConsPlusNormal"/>
        <w:ind w:firstLine="540"/>
        <w:jc w:val="both"/>
      </w:pPr>
    </w:p>
    <w:p w:rsidR="009D3164" w:rsidRDefault="009D3164">
      <w:pPr>
        <w:pStyle w:val="ConsPlusNormal"/>
        <w:jc w:val="center"/>
      </w:pPr>
      <w:r>
        <w:t>Примерный перечень внутриквартирных электробытовых приборов</w:t>
      </w:r>
    </w:p>
    <w:p w:rsidR="009D3164" w:rsidRDefault="009D3164">
      <w:pPr>
        <w:pStyle w:val="ConsPlusNormal"/>
        <w:jc w:val="center"/>
      </w:pPr>
      <w:r>
        <w:t>и объем годового потребления ими электрической энергии</w:t>
      </w:r>
    </w:p>
    <w:p w:rsidR="009D3164" w:rsidRDefault="009D316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572"/>
      </w:tblGrid>
      <w:tr w:rsidR="009D3164">
        <w:tc>
          <w:tcPr>
            <w:tcW w:w="5386" w:type="dxa"/>
            <w:tcBorders>
              <w:top w:val="single" w:sz="4" w:space="0" w:color="auto"/>
              <w:left w:val="nil"/>
              <w:bottom w:val="single" w:sz="4" w:space="0" w:color="auto"/>
            </w:tcBorders>
          </w:tcPr>
          <w:p w:rsidR="009D3164" w:rsidRDefault="009D3164">
            <w:pPr>
              <w:pStyle w:val="ConsPlusNormal"/>
              <w:jc w:val="center"/>
            </w:pPr>
            <w:r>
              <w:t>Наименование электробытового прибора</w:t>
            </w:r>
          </w:p>
        </w:tc>
        <w:tc>
          <w:tcPr>
            <w:tcW w:w="3572" w:type="dxa"/>
            <w:tcBorders>
              <w:top w:val="single" w:sz="4" w:space="0" w:color="auto"/>
              <w:bottom w:val="single" w:sz="4" w:space="0" w:color="auto"/>
              <w:right w:val="nil"/>
            </w:tcBorders>
          </w:tcPr>
          <w:p w:rsidR="009D3164" w:rsidRDefault="009D3164">
            <w:pPr>
              <w:pStyle w:val="ConsPlusNormal"/>
              <w:jc w:val="center"/>
            </w:pPr>
            <w:r>
              <w:t>Объем годового потребления электрической энергии (кВт·ч)</w:t>
            </w:r>
          </w:p>
        </w:tc>
      </w:tr>
      <w:tr w:rsidR="009D3164">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9D3164" w:rsidRDefault="009D3164">
            <w:pPr>
              <w:pStyle w:val="ConsPlusNormal"/>
            </w:pPr>
            <w:r>
              <w:t>Холодильник, морозильник</w:t>
            </w:r>
          </w:p>
        </w:tc>
        <w:tc>
          <w:tcPr>
            <w:tcW w:w="3572" w:type="dxa"/>
            <w:tcBorders>
              <w:top w:val="single" w:sz="4" w:space="0" w:color="auto"/>
              <w:left w:val="nil"/>
              <w:bottom w:val="nil"/>
              <w:right w:val="nil"/>
            </w:tcBorders>
          </w:tcPr>
          <w:p w:rsidR="009D3164" w:rsidRDefault="009D3164">
            <w:pPr>
              <w:pStyle w:val="ConsPlusNormal"/>
              <w:jc w:val="center"/>
            </w:pPr>
            <w:r>
              <w:t>300</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Телевизор, видеомагнитофон</w:t>
            </w:r>
          </w:p>
        </w:tc>
        <w:tc>
          <w:tcPr>
            <w:tcW w:w="3572" w:type="dxa"/>
            <w:tcBorders>
              <w:top w:val="nil"/>
              <w:left w:val="nil"/>
              <w:bottom w:val="nil"/>
              <w:right w:val="nil"/>
            </w:tcBorders>
          </w:tcPr>
          <w:p w:rsidR="009D3164" w:rsidRDefault="009D3164">
            <w:pPr>
              <w:pStyle w:val="ConsPlusNormal"/>
              <w:jc w:val="center"/>
            </w:pPr>
            <w:r>
              <w:t>180</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Радиоприемник, магнитофон</w:t>
            </w:r>
          </w:p>
        </w:tc>
        <w:tc>
          <w:tcPr>
            <w:tcW w:w="3572" w:type="dxa"/>
            <w:tcBorders>
              <w:top w:val="nil"/>
              <w:left w:val="nil"/>
              <w:bottom w:val="nil"/>
              <w:right w:val="nil"/>
            </w:tcBorders>
          </w:tcPr>
          <w:p w:rsidR="009D3164" w:rsidRDefault="009D3164">
            <w:pPr>
              <w:pStyle w:val="ConsPlusNormal"/>
              <w:jc w:val="center"/>
            </w:pPr>
            <w:r>
              <w:t>15</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Пылесос</w:t>
            </w:r>
          </w:p>
        </w:tc>
        <w:tc>
          <w:tcPr>
            <w:tcW w:w="3572" w:type="dxa"/>
            <w:tcBorders>
              <w:top w:val="nil"/>
              <w:left w:val="nil"/>
              <w:bottom w:val="nil"/>
              <w:right w:val="nil"/>
            </w:tcBorders>
          </w:tcPr>
          <w:p w:rsidR="009D3164" w:rsidRDefault="009D3164">
            <w:pPr>
              <w:pStyle w:val="ConsPlusNormal"/>
              <w:jc w:val="center"/>
            </w:pPr>
            <w:r>
              <w:t>50</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Стиральная машина</w:t>
            </w:r>
          </w:p>
        </w:tc>
        <w:tc>
          <w:tcPr>
            <w:tcW w:w="3572" w:type="dxa"/>
            <w:tcBorders>
              <w:top w:val="nil"/>
              <w:left w:val="nil"/>
              <w:bottom w:val="nil"/>
              <w:right w:val="nil"/>
            </w:tcBorders>
          </w:tcPr>
          <w:p w:rsidR="009D3164" w:rsidRDefault="009D3164">
            <w:pPr>
              <w:pStyle w:val="ConsPlusNormal"/>
              <w:jc w:val="center"/>
            </w:pPr>
            <w:r>
              <w:t>40</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Утюг</w:t>
            </w:r>
          </w:p>
        </w:tc>
        <w:tc>
          <w:tcPr>
            <w:tcW w:w="3572" w:type="dxa"/>
            <w:tcBorders>
              <w:top w:val="nil"/>
              <w:left w:val="nil"/>
              <w:bottom w:val="nil"/>
              <w:right w:val="nil"/>
            </w:tcBorders>
          </w:tcPr>
          <w:p w:rsidR="009D3164" w:rsidRDefault="009D3164">
            <w:pPr>
              <w:pStyle w:val="ConsPlusNormal"/>
              <w:jc w:val="center"/>
            </w:pPr>
            <w:r>
              <w:t>50</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rsidR="009D3164" w:rsidRDefault="009D3164">
            <w:pPr>
              <w:pStyle w:val="ConsPlusNormal"/>
              <w:jc w:val="center"/>
            </w:pPr>
            <w:r>
              <w:t>30</w:t>
            </w:r>
          </w:p>
        </w:tc>
      </w:tr>
      <w:tr w:rsidR="009D3164">
        <w:tblPrEx>
          <w:tblBorders>
            <w:insideH w:val="none" w:sz="0" w:space="0" w:color="auto"/>
            <w:insideV w:val="none" w:sz="0" w:space="0" w:color="auto"/>
          </w:tblBorders>
        </w:tblPrEx>
        <w:tc>
          <w:tcPr>
            <w:tcW w:w="5386" w:type="dxa"/>
            <w:tcBorders>
              <w:top w:val="nil"/>
              <w:left w:val="nil"/>
              <w:bottom w:val="nil"/>
              <w:right w:val="nil"/>
            </w:tcBorders>
          </w:tcPr>
          <w:p w:rsidR="009D3164" w:rsidRDefault="009D3164">
            <w:pPr>
              <w:pStyle w:val="ConsPlusNormal"/>
            </w:pPr>
            <w: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rsidR="009D3164" w:rsidRDefault="009D3164">
            <w:pPr>
              <w:pStyle w:val="ConsPlusNormal"/>
              <w:jc w:val="center"/>
            </w:pPr>
            <w:r>
              <w:t>600</w:t>
            </w:r>
          </w:p>
        </w:tc>
      </w:tr>
      <w:tr w:rsidR="009D3164">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9D3164" w:rsidRDefault="009D3164">
            <w:pPr>
              <w:pStyle w:val="ConsPlusNormal"/>
            </w:pPr>
            <w:r>
              <w:t xml:space="preserve">Электроводонагреватель </w:t>
            </w:r>
            <w:hyperlink w:anchor="P1373">
              <w:r>
                <w:rPr>
                  <w:color w:val="0000FF"/>
                </w:rPr>
                <w:t>&lt;*&gt;</w:t>
              </w:r>
            </w:hyperlink>
          </w:p>
        </w:tc>
        <w:tc>
          <w:tcPr>
            <w:tcW w:w="3572" w:type="dxa"/>
            <w:tcBorders>
              <w:top w:val="nil"/>
              <w:left w:val="nil"/>
              <w:bottom w:val="single" w:sz="4" w:space="0" w:color="auto"/>
              <w:right w:val="nil"/>
            </w:tcBorders>
          </w:tcPr>
          <w:p w:rsidR="009D3164" w:rsidRDefault="009D3164">
            <w:pPr>
              <w:pStyle w:val="ConsPlusNormal"/>
              <w:jc w:val="center"/>
            </w:pPr>
          </w:p>
        </w:tc>
      </w:tr>
    </w:tbl>
    <w:p w:rsidR="009D3164" w:rsidRDefault="009D3164">
      <w:pPr>
        <w:pStyle w:val="ConsPlusNormal"/>
        <w:ind w:firstLine="540"/>
        <w:jc w:val="both"/>
      </w:pPr>
    </w:p>
    <w:p w:rsidR="009D3164" w:rsidRDefault="009D3164">
      <w:pPr>
        <w:pStyle w:val="ConsPlusNormal"/>
        <w:ind w:firstLine="540"/>
        <w:jc w:val="both"/>
      </w:pPr>
      <w:r>
        <w:t>--------------------------------</w:t>
      </w:r>
    </w:p>
    <w:p w:rsidR="009D3164" w:rsidRDefault="009D3164">
      <w:pPr>
        <w:pStyle w:val="ConsPlusNormal"/>
        <w:spacing w:before="220"/>
        <w:ind w:firstLine="540"/>
        <w:jc w:val="both"/>
      </w:pPr>
      <w:bookmarkStart w:id="31" w:name="P1373"/>
      <w:bookmarkEnd w:id="31"/>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375">
        <w:r>
          <w:rPr>
            <w:color w:val="0000FF"/>
          </w:rPr>
          <w:t>пунктами 33</w:t>
        </w:r>
      </w:hyperlink>
      <w:r>
        <w:t xml:space="preserve"> и </w:t>
      </w:r>
      <w:hyperlink w:anchor="P1385">
        <w:r>
          <w:rPr>
            <w:color w:val="0000FF"/>
          </w:rPr>
          <w:t>34</w:t>
        </w:r>
      </w:hyperlink>
      <w:r>
        <w:t xml:space="preserve"> настоящего документа.</w:t>
      </w:r>
    </w:p>
    <w:p w:rsidR="009D3164" w:rsidRDefault="009D3164">
      <w:pPr>
        <w:pStyle w:val="ConsPlusNormal"/>
        <w:ind w:firstLine="540"/>
        <w:jc w:val="both"/>
      </w:pPr>
    </w:p>
    <w:p w:rsidR="009D3164" w:rsidRDefault="009D3164">
      <w:pPr>
        <w:pStyle w:val="ConsPlusNormal"/>
        <w:ind w:firstLine="540"/>
        <w:jc w:val="both"/>
      </w:pPr>
      <w:bookmarkStart w:id="32" w:name="P1375"/>
      <w:bookmarkEnd w:id="32"/>
      <w:r>
        <w:lastRenderedPageBreak/>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30)</w:t>
      </w:r>
    </w:p>
    <w:p w:rsidR="009D3164" w:rsidRDefault="009D3164">
      <w:pPr>
        <w:pStyle w:val="ConsPlusNormal"/>
        <w:jc w:val="right"/>
      </w:pPr>
    </w:p>
    <w:p w:rsidR="009D3164" w:rsidRDefault="009D3164">
      <w:pPr>
        <w:pStyle w:val="ConsPlusNormal"/>
        <w:jc w:val="center"/>
      </w:pPr>
      <w:r>
        <w:rPr>
          <w:noProof/>
          <w:position w:val="-27"/>
        </w:rPr>
        <w:drawing>
          <wp:inline distT="0" distB="0" distL="0" distR="0">
            <wp:extent cx="1284605" cy="4838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84605" cy="483870"/>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perscript"/>
        </w:rPr>
        <w:t>ГВС</w:t>
      </w:r>
      <w:r>
        <w:t xml:space="preserve"> - количество тепловой энергии, необходимой для подогрева воды, в расчете на 1 человека в год (ккал/чел.), определяемое по </w:t>
      </w:r>
      <w:hyperlink w:anchor="P1389">
        <w:r>
          <w:rPr>
            <w:color w:val="0000FF"/>
          </w:rPr>
          <w:t>формуле 31</w:t>
        </w:r>
      </w:hyperlink>
      <w:r>
        <w:t>;</w:t>
      </w:r>
    </w:p>
    <w:p w:rsidR="009D3164" w:rsidRDefault="009D3164">
      <w:pPr>
        <w:pStyle w:val="ConsPlusNormal"/>
        <w:spacing w:before="220"/>
        <w:ind w:firstLine="540"/>
        <w:jc w:val="both"/>
      </w:pPr>
      <w:r>
        <w:t>860 - коэффициент перевода из ккал в кВт·ч;</w:t>
      </w:r>
    </w:p>
    <w:p w:rsidR="009D3164" w:rsidRDefault="009D3164">
      <w:pPr>
        <w:pStyle w:val="ConsPlusNormal"/>
        <w:spacing w:before="220"/>
        <w:ind w:firstLine="540"/>
        <w:jc w:val="both"/>
      </w:pPr>
      <w:r>
        <w:t>0,95 - средний коэффициент полезного действия электроводонагревателя.</w:t>
      </w:r>
    </w:p>
    <w:p w:rsidR="009D3164" w:rsidRDefault="009D3164">
      <w:pPr>
        <w:pStyle w:val="ConsPlusNormal"/>
        <w:spacing w:before="220"/>
        <w:ind w:firstLine="540"/>
        <w:jc w:val="both"/>
      </w:pPr>
      <w:bookmarkStart w:id="33" w:name="P1385"/>
      <w:bookmarkEnd w:id="33"/>
      <w:r>
        <w:t>34. Количество тепловой энергии, необходимой для подогрева воды, в расчете на 1 человека в год (ккал/чел.),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31)</w:t>
      </w:r>
    </w:p>
    <w:p w:rsidR="009D3164" w:rsidRDefault="009D3164">
      <w:pPr>
        <w:pStyle w:val="ConsPlusNormal"/>
        <w:jc w:val="right"/>
      </w:pPr>
    </w:p>
    <w:p w:rsidR="009D3164" w:rsidRDefault="009D3164">
      <w:pPr>
        <w:pStyle w:val="ConsPlusNormal"/>
        <w:jc w:val="center"/>
      </w:pPr>
      <w:bookmarkStart w:id="34" w:name="P1389"/>
      <w:bookmarkEnd w:id="34"/>
      <w:r>
        <w:t>Q</w:t>
      </w:r>
      <w:r>
        <w:rPr>
          <w:vertAlign w:val="superscript"/>
        </w:rPr>
        <w:t>ГВС</w:t>
      </w:r>
      <w:r>
        <w:t xml:space="preserve"> = N</w:t>
      </w:r>
      <w:r>
        <w:rPr>
          <w:vertAlign w:val="subscript"/>
        </w:rPr>
        <w:t>ГВС</w:t>
      </w:r>
      <w:r>
        <w:t xml:space="preserve"> x p x c x (t</w:t>
      </w:r>
      <w:r>
        <w:rPr>
          <w:vertAlign w:val="subscript"/>
        </w:rPr>
        <w:t>г</w:t>
      </w:r>
      <w:r>
        <w:t xml:space="preserve"> - t</w:t>
      </w:r>
      <w:r>
        <w:rPr>
          <w:vertAlign w:val="subscript"/>
        </w:rPr>
        <w:t>с</w:t>
      </w:r>
      <w:r>
        <w:t>) x 12 x (1 + К</w:t>
      </w:r>
      <w:r>
        <w:rPr>
          <w:vertAlign w:val="subscript"/>
        </w:rPr>
        <w:t>ТП</w:t>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N</w:t>
      </w:r>
      <w:r>
        <w:rPr>
          <w:vertAlign w:val="subscript"/>
        </w:rPr>
        <w:t>ГВС</w: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9D3164" w:rsidRDefault="009D3164">
      <w:pPr>
        <w:pStyle w:val="ConsPlusNormal"/>
        <w:spacing w:before="220"/>
        <w:ind w:firstLine="540"/>
        <w:jc w:val="both"/>
      </w:pPr>
      <w:r>
        <w:t>p - объемный вес воды (кгс/куб. м), равный 983,18 кгс/куб. м при температуре t</w:t>
      </w:r>
      <w:r>
        <w:rPr>
          <w:vertAlign w:val="subscript"/>
        </w:rPr>
        <w:t>г</w:t>
      </w:r>
      <w:r>
        <w:t xml:space="preserve"> = 60 °C;</w:t>
      </w:r>
    </w:p>
    <w:p w:rsidR="009D3164" w:rsidRDefault="009D3164">
      <w:pPr>
        <w:pStyle w:val="ConsPlusNormal"/>
        <w:spacing w:before="220"/>
        <w:ind w:firstLine="540"/>
        <w:jc w:val="both"/>
      </w:pPr>
      <w:r>
        <w:t>c - теплоемкость воды (ккал/(кгс x °C)), равная 1 ккал/(кгс x °C);</w:t>
      </w:r>
    </w:p>
    <w:p w:rsidR="009D3164" w:rsidRDefault="009D3164">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319">
        <w:r>
          <w:rPr>
            <w:color w:val="0000FF"/>
          </w:rPr>
          <w:t>Правилами</w:t>
        </w:r>
      </w:hyperlink>
      <w:r>
        <w:t xml:space="preserve"> предоставления коммунальных услуг;</w:t>
      </w:r>
    </w:p>
    <w:p w:rsidR="009D3164" w:rsidRDefault="009D3164">
      <w:pPr>
        <w:pStyle w:val="ConsPlusNormal"/>
        <w:jc w:val="both"/>
      </w:pPr>
      <w:r>
        <w:t xml:space="preserve">(в ред. </w:t>
      </w:r>
      <w:hyperlink r:id="rId320">
        <w:r>
          <w:rPr>
            <w:color w:val="0000FF"/>
          </w:rPr>
          <w:t>Постановления</w:t>
        </w:r>
      </w:hyperlink>
      <w:r>
        <w:t xml:space="preserve"> Правительства РФ от 13.09.2022 N 1598)</w:t>
      </w:r>
    </w:p>
    <w:p w:rsidR="009D3164" w:rsidRDefault="009D3164">
      <w:pPr>
        <w:pStyle w:val="ConsPlusNormal"/>
        <w:spacing w:before="220"/>
        <w:ind w:firstLine="540"/>
        <w:jc w:val="both"/>
      </w:pPr>
      <w:r>
        <w:t>t</w:t>
      </w:r>
      <w:r>
        <w:rPr>
          <w:vertAlign w:val="subscript"/>
        </w:rPr>
        <w:t>с</w:t>
      </w:r>
      <w:r>
        <w:t xml:space="preserve"> - средняя температура холодной воды в сети водопровода (°C), определяемая в соответствии с </w:t>
      </w:r>
      <w:hyperlink w:anchor="P1259">
        <w:r>
          <w:rPr>
            <w:color w:val="0000FF"/>
          </w:rPr>
          <w:t>пунктом 25</w:t>
        </w:r>
      </w:hyperlink>
      <w:r>
        <w:t xml:space="preserve"> настоящего документа;</w:t>
      </w:r>
    </w:p>
    <w:p w:rsidR="009D3164" w:rsidRDefault="009D3164">
      <w:pPr>
        <w:pStyle w:val="ConsPlusNormal"/>
        <w:spacing w:before="220"/>
        <w:ind w:firstLine="540"/>
        <w:jc w:val="both"/>
      </w:pPr>
      <w:r>
        <w:t>К</w:t>
      </w:r>
      <w:r>
        <w:rPr>
          <w:vertAlign w:val="subscript"/>
        </w:rPr>
        <w:t>ТП</w: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9D3164" w:rsidRDefault="009D3164">
      <w:pPr>
        <w:pStyle w:val="ConsPlusNormal"/>
        <w:spacing w:before="220"/>
        <w:ind w:firstLine="540"/>
        <w:jc w:val="both"/>
      </w:pPr>
      <w:r>
        <w:t>12 - количество месяцев в году.</w:t>
      </w:r>
    </w:p>
    <w:p w:rsidR="009D3164" w:rsidRDefault="009D3164">
      <w:pPr>
        <w:pStyle w:val="ConsPlusNormal"/>
        <w:ind w:firstLine="540"/>
        <w:jc w:val="both"/>
      </w:pPr>
    </w:p>
    <w:p w:rsidR="009D3164" w:rsidRDefault="009D3164">
      <w:pPr>
        <w:pStyle w:val="ConsPlusNormal"/>
        <w:jc w:val="right"/>
      </w:pPr>
      <w:r>
        <w:t>Таблица 7</w:t>
      </w:r>
    </w:p>
    <w:p w:rsidR="009D3164" w:rsidRDefault="009D3164">
      <w:pPr>
        <w:pStyle w:val="ConsPlusNormal"/>
        <w:ind w:firstLine="540"/>
        <w:jc w:val="both"/>
      </w:pPr>
    </w:p>
    <w:p w:rsidR="009D3164" w:rsidRDefault="009D3164">
      <w:pPr>
        <w:pStyle w:val="ConsPlusNormal"/>
        <w:jc w:val="center"/>
      </w:pPr>
      <w:r>
        <w:t>Коэффициент, учитывающий тепловые потери</w:t>
      </w:r>
    </w:p>
    <w:p w:rsidR="009D3164" w:rsidRDefault="009D3164">
      <w:pPr>
        <w:pStyle w:val="ConsPlusNormal"/>
        <w:jc w:val="center"/>
      </w:pPr>
      <w:r>
        <w:t>трубопроводами систем горячего водоснабжения и затраты</w:t>
      </w:r>
    </w:p>
    <w:p w:rsidR="009D3164" w:rsidRDefault="009D3164">
      <w:pPr>
        <w:pStyle w:val="ConsPlusNormal"/>
        <w:jc w:val="center"/>
      </w:pPr>
      <w:r>
        <w:t>тепловой энергии на отопление ванных комнат</w:t>
      </w:r>
    </w:p>
    <w:p w:rsidR="009D3164" w:rsidRDefault="009D316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9D3164">
        <w:tc>
          <w:tcPr>
            <w:tcW w:w="4535" w:type="dxa"/>
            <w:tcBorders>
              <w:top w:val="single" w:sz="4" w:space="0" w:color="auto"/>
              <w:left w:val="nil"/>
              <w:bottom w:val="single" w:sz="4" w:space="0" w:color="auto"/>
            </w:tcBorders>
          </w:tcPr>
          <w:p w:rsidR="009D3164" w:rsidRDefault="009D3164">
            <w:pPr>
              <w:pStyle w:val="ConsPlusNormal"/>
              <w:jc w:val="center"/>
            </w:pPr>
            <w:r>
              <w:t>Тип трубопровода</w:t>
            </w:r>
          </w:p>
        </w:tc>
        <w:tc>
          <w:tcPr>
            <w:tcW w:w="4479" w:type="dxa"/>
            <w:tcBorders>
              <w:top w:val="single" w:sz="4" w:space="0" w:color="auto"/>
              <w:bottom w:val="single" w:sz="4" w:space="0" w:color="auto"/>
              <w:right w:val="nil"/>
            </w:tcBorders>
          </w:tcPr>
          <w:p w:rsidR="009D3164" w:rsidRDefault="009D3164">
            <w:pPr>
              <w:pStyle w:val="ConsPlusNormal"/>
              <w:jc w:val="center"/>
            </w:pPr>
            <w:r>
              <w:t>Коэффициент</w:t>
            </w:r>
          </w:p>
        </w:tc>
      </w:tr>
      <w:tr w:rsidR="009D3164">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9D3164" w:rsidRDefault="009D3164">
            <w:pPr>
              <w:pStyle w:val="ConsPlusNormal"/>
            </w:pPr>
            <w:r>
              <w:lastRenderedPageBreak/>
              <w:t>Изолированный</w:t>
            </w:r>
          </w:p>
        </w:tc>
        <w:tc>
          <w:tcPr>
            <w:tcW w:w="4479" w:type="dxa"/>
            <w:tcBorders>
              <w:top w:val="single" w:sz="4" w:space="0" w:color="auto"/>
              <w:left w:val="nil"/>
              <w:bottom w:val="nil"/>
              <w:right w:val="nil"/>
            </w:tcBorders>
          </w:tcPr>
          <w:p w:rsidR="009D3164" w:rsidRDefault="009D3164">
            <w:pPr>
              <w:pStyle w:val="ConsPlusNormal"/>
              <w:jc w:val="center"/>
            </w:pPr>
            <w:r>
              <w:t>0,02</w:t>
            </w:r>
          </w:p>
        </w:tc>
      </w:tr>
      <w:tr w:rsidR="009D3164">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9D3164" w:rsidRDefault="009D3164">
            <w:pPr>
              <w:pStyle w:val="ConsPlusNormal"/>
            </w:pPr>
            <w:r>
              <w:t>Неизолированный</w:t>
            </w:r>
          </w:p>
        </w:tc>
        <w:tc>
          <w:tcPr>
            <w:tcW w:w="4479" w:type="dxa"/>
            <w:tcBorders>
              <w:top w:val="nil"/>
              <w:left w:val="nil"/>
              <w:bottom w:val="single" w:sz="4" w:space="0" w:color="auto"/>
              <w:right w:val="nil"/>
            </w:tcBorders>
          </w:tcPr>
          <w:p w:rsidR="009D3164" w:rsidRDefault="009D3164">
            <w:pPr>
              <w:pStyle w:val="ConsPlusNormal"/>
              <w:jc w:val="center"/>
            </w:pPr>
            <w:r>
              <w:t>0,03</w:t>
            </w:r>
          </w:p>
        </w:tc>
      </w:tr>
    </w:tbl>
    <w:p w:rsidR="009D3164" w:rsidRDefault="009D3164">
      <w:pPr>
        <w:pStyle w:val="ConsPlusNormal"/>
        <w:ind w:firstLine="540"/>
        <w:jc w:val="both"/>
      </w:pPr>
    </w:p>
    <w:p w:rsidR="009D3164" w:rsidRDefault="009D3164">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32)</w:t>
      </w:r>
    </w:p>
    <w:p w:rsidR="009D3164" w:rsidRDefault="009D3164">
      <w:pPr>
        <w:pStyle w:val="ConsPlusNormal"/>
        <w:jc w:val="right"/>
      </w:pPr>
    </w:p>
    <w:p w:rsidR="009D3164" w:rsidRDefault="009D3164">
      <w:pPr>
        <w:pStyle w:val="ConsPlusNormal"/>
        <w:jc w:val="center"/>
      </w:pPr>
      <w:r>
        <w:t>W = W</w:t>
      </w:r>
      <w:r>
        <w:rPr>
          <w:vertAlign w:val="subscript"/>
        </w:rPr>
        <w:t>осв.</w:t>
      </w:r>
      <w:r>
        <w:t xml:space="preserve"> + W</w:t>
      </w:r>
      <w:r>
        <w:rPr>
          <w:vertAlign w:val="subscript"/>
        </w:rPr>
        <w:t>пр.</w:t>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W</w:t>
      </w:r>
      <w:r>
        <w:rPr>
          <w:vertAlign w:val="subscript"/>
        </w:rPr>
        <w:t>осв.</w:t>
      </w:r>
      <w:r>
        <w:t xml:space="preserve"> - годовой расход электрической энергии на освещение (кВт·ч);</w:t>
      </w:r>
    </w:p>
    <w:p w:rsidR="009D3164" w:rsidRDefault="009D3164">
      <w:pPr>
        <w:pStyle w:val="ConsPlusNormal"/>
        <w:spacing w:before="220"/>
        <w:ind w:firstLine="540"/>
        <w:jc w:val="both"/>
      </w:pPr>
      <w:r>
        <w:t>W</w:t>
      </w:r>
      <w:r>
        <w:rPr>
          <w:vertAlign w:val="subscript"/>
        </w:rPr>
        <w:t>пр.</w:t>
      </w:r>
      <w:r>
        <w:t xml:space="preserve"> - годовой расход электрической энергии, потребляемой электробытовыми приборами (кВт·ч).</w:t>
      </w:r>
    </w:p>
    <w:p w:rsidR="009D3164" w:rsidRDefault="009D3164">
      <w:pPr>
        <w:pStyle w:val="ConsPlusNormal"/>
        <w:spacing w:before="220"/>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33)</w:t>
      </w:r>
    </w:p>
    <w:p w:rsidR="009D3164" w:rsidRDefault="009D3164">
      <w:pPr>
        <w:pStyle w:val="ConsPlusNormal"/>
        <w:jc w:val="right"/>
      </w:pPr>
    </w:p>
    <w:p w:rsidR="009D3164" w:rsidRDefault="009D3164">
      <w:pPr>
        <w:pStyle w:val="ConsPlusNormal"/>
        <w:jc w:val="center"/>
      </w:pPr>
      <w:r>
        <w:rPr>
          <w:noProof/>
          <w:position w:val="-26"/>
        </w:rPr>
        <w:drawing>
          <wp:inline distT="0" distB="0" distL="0" distR="0">
            <wp:extent cx="1524635" cy="47053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635" cy="47053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W</w:t>
      </w:r>
      <w:r>
        <w:rPr>
          <w:vertAlign w:val="subscript"/>
        </w:rPr>
        <w:t>1,1</w:t>
      </w:r>
      <w:r>
        <w:t xml:space="preserve"> - годовой расход электрической энергии в 1-комнатной квартире (жилом доме), в которой проживает 1 человек (кВт·ч);</w:t>
      </w:r>
    </w:p>
    <w:p w:rsidR="009D3164" w:rsidRDefault="009D3164">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78">
        <w:r>
          <w:rPr>
            <w:color w:val="0000FF"/>
          </w:rPr>
          <w:t>таблице 2</w:t>
        </w:r>
      </w:hyperlink>
      <w:r>
        <w:t>;</w:t>
      </w:r>
    </w:p>
    <w:p w:rsidR="009D3164" w:rsidRDefault="009D3164">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635">
        <w:r>
          <w:rPr>
            <w:color w:val="0000FF"/>
          </w:rPr>
          <w:t>таблице 3</w:t>
        </w:r>
      </w:hyperlink>
      <w:r>
        <w:t>;</w:t>
      </w:r>
    </w:p>
    <w:p w:rsidR="009D3164" w:rsidRDefault="009D3164">
      <w:pPr>
        <w:pStyle w:val="ConsPlusNormal"/>
        <w:spacing w:before="220"/>
        <w:ind w:firstLine="540"/>
        <w:jc w:val="both"/>
      </w:pPr>
      <w:r>
        <w:t>i - индекс, отражающий количество комнат в квартире (жилом доме) (i = 1, 2, 3, 4);</w:t>
      </w:r>
    </w:p>
    <w:p w:rsidR="009D3164" w:rsidRDefault="009D3164">
      <w:pPr>
        <w:pStyle w:val="ConsPlusNormal"/>
        <w:spacing w:before="220"/>
        <w:ind w:firstLine="540"/>
        <w:jc w:val="both"/>
      </w:pPr>
      <w:r>
        <w:t>j - индекс, отражающий численность потребителей, проживающих в квартире (жилом доме) (j = 1, 2, 3, 4, 5);</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 xml:space="preserve">36(1). Утратил силу. - </w:t>
      </w:r>
      <w:hyperlink r:id="rId322">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Формула расчета норматива потребления электрической энергии,</w:t>
      </w:r>
    </w:p>
    <w:p w:rsidR="009D3164" w:rsidRDefault="009D3164">
      <w:pPr>
        <w:pStyle w:val="ConsPlusTitle"/>
        <w:jc w:val="center"/>
      </w:pPr>
      <w:r>
        <w:t>потребляемой при использовании и содержании общего имущества</w:t>
      </w:r>
    </w:p>
    <w:p w:rsidR="009D3164" w:rsidRDefault="009D3164">
      <w:pPr>
        <w:pStyle w:val="ConsPlusTitle"/>
        <w:jc w:val="center"/>
      </w:pPr>
      <w:r>
        <w:t>в многоквартирном доме</w:t>
      </w:r>
    </w:p>
    <w:p w:rsidR="009D3164" w:rsidRDefault="009D3164">
      <w:pPr>
        <w:pStyle w:val="ConsPlusNormal"/>
        <w:jc w:val="center"/>
      </w:pPr>
      <w:r>
        <w:lastRenderedPageBreak/>
        <w:t xml:space="preserve">(в ред. Постановлений Правительства РФ от 26.12.2016 </w:t>
      </w:r>
      <w:hyperlink r:id="rId323">
        <w:r>
          <w:rPr>
            <w:color w:val="0000FF"/>
          </w:rPr>
          <w:t>N 1498</w:t>
        </w:r>
      </w:hyperlink>
      <w:r>
        <w:t>,</w:t>
      </w:r>
    </w:p>
    <w:p w:rsidR="009D3164" w:rsidRDefault="009D3164">
      <w:pPr>
        <w:pStyle w:val="ConsPlusNormal"/>
        <w:jc w:val="center"/>
      </w:pPr>
      <w:r>
        <w:t xml:space="preserve">от 13.09.2022 </w:t>
      </w:r>
      <w:hyperlink r:id="rId324">
        <w:r>
          <w:rPr>
            <w:color w:val="0000FF"/>
          </w:rPr>
          <w:t>N 1598</w:t>
        </w:r>
      </w:hyperlink>
      <w:r>
        <w:t>)</w:t>
      </w:r>
    </w:p>
    <w:p w:rsidR="009D3164" w:rsidRDefault="009D3164">
      <w:pPr>
        <w:pStyle w:val="ConsPlusNormal"/>
        <w:ind w:firstLine="540"/>
        <w:jc w:val="both"/>
      </w:pPr>
    </w:p>
    <w:p w:rsidR="009D3164" w:rsidRDefault="009D3164">
      <w:pPr>
        <w:pStyle w:val="ConsPlusNormal"/>
        <w:ind w:firstLine="540"/>
        <w:jc w:val="both"/>
      </w:pPr>
      <w:r>
        <w:t>37. Норматив потребления электрической энергии, потребляемой при использовании и содержании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9D3164" w:rsidRDefault="009D3164">
      <w:pPr>
        <w:pStyle w:val="ConsPlusNormal"/>
        <w:jc w:val="both"/>
      </w:pPr>
      <w:r>
        <w:t xml:space="preserve">(в ред. Постановлений Правительства РФ от 26.12.2016 </w:t>
      </w:r>
      <w:hyperlink r:id="rId325">
        <w:r>
          <w:rPr>
            <w:color w:val="0000FF"/>
          </w:rPr>
          <w:t>N 1498</w:t>
        </w:r>
      </w:hyperlink>
      <w:r>
        <w:t xml:space="preserve">, от 13.09.2022 </w:t>
      </w:r>
      <w:hyperlink r:id="rId326">
        <w:r>
          <w:rPr>
            <w:color w:val="0000FF"/>
          </w:rPr>
          <w:t>N 1598</w:t>
        </w:r>
      </w:hyperlink>
      <w:r>
        <w:t>)</w:t>
      </w:r>
    </w:p>
    <w:p w:rsidR="009D3164" w:rsidRDefault="009D3164">
      <w:pPr>
        <w:pStyle w:val="ConsPlusNormal"/>
        <w:spacing w:before="220"/>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9D3164" w:rsidRDefault="009D3164">
      <w:pPr>
        <w:pStyle w:val="ConsPlusNormal"/>
        <w:spacing w:before="220"/>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9D3164" w:rsidRDefault="009D3164">
      <w:pPr>
        <w:pStyle w:val="ConsPlusNormal"/>
        <w:spacing w:before="220"/>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9D3164" w:rsidRDefault="009D3164">
      <w:pPr>
        <w:pStyle w:val="ConsPlusNormal"/>
        <w:spacing w:before="220"/>
        <w:ind w:firstLine="540"/>
        <w:jc w:val="both"/>
      </w:pPr>
      <w:r>
        <w:t>Величина норматива потребления электрической энергии, потребляемой при использовании и содержании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rsidR="009D3164" w:rsidRDefault="009D3164">
      <w:pPr>
        <w:pStyle w:val="ConsPlusNormal"/>
        <w:jc w:val="both"/>
      </w:pPr>
      <w:r>
        <w:t xml:space="preserve">(в ред. </w:t>
      </w:r>
      <w:hyperlink r:id="rId327">
        <w:r>
          <w:rPr>
            <w:color w:val="0000FF"/>
          </w:rPr>
          <w:t>Постановления</w:t>
        </w:r>
      </w:hyperlink>
      <w:r>
        <w:t xml:space="preserve"> Правительства РФ от 13.09.2022 N 1598)</w:t>
      </w:r>
    </w:p>
    <w:p w:rsidR="009D3164" w:rsidRDefault="009D3164">
      <w:pPr>
        <w:pStyle w:val="ConsPlusNormal"/>
        <w:ind w:firstLine="540"/>
        <w:jc w:val="both"/>
      </w:pPr>
    </w:p>
    <w:p w:rsidR="009D3164" w:rsidRDefault="009D3164">
      <w:pPr>
        <w:pStyle w:val="ConsPlusNormal"/>
        <w:jc w:val="right"/>
      </w:pPr>
      <w:r>
        <w:t>(формула 34)</w:t>
      </w:r>
    </w:p>
    <w:p w:rsidR="009D3164" w:rsidRDefault="009D3164">
      <w:pPr>
        <w:pStyle w:val="ConsPlusNormal"/>
        <w:jc w:val="right"/>
      </w:pPr>
    </w:p>
    <w:p w:rsidR="009D3164" w:rsidRDefault="009D3164">
      <w:pPr>
        <w:pStyle w:val="ConsPlusNormal"/>
        <w:jc w:val="center"/>
      </w:pPr>
      <w:r>
        <w:rPr>
          <w:noProof/>
          <w:position w:val="-27"/>
        </w:rPr>
        <w:drawing>
          <wp:inline distT="0" distB="0" distL="0" distR="0">
            <wp:extent cx="1005840" cy="4845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005840" cy="484505"/>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W</w:t>
      </w:r>
      <w:r>
        <w:rPr>
          <w:vertAlign w:val="subscript"/>
        </w:rPr>
        <w:t>общ.i</w: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9D3164" w:rsidRDefault="009D316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 xml:space="preserve">37(1). Утратил силу. - </w:t>
      </w:r>
      <w:hyperlink r:id="rId329">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Title"/>
        <w:jc w:val="center"/>
        <w:outlineLvl w:val="3"/>
      </w:pPr>
      <w:r>
        <w:t>Расчет норматива потребления коммунальной услуги</w:t>
      </w:r>
    </w:p>
    <w:p w:rsidR="009D3164" w:rsidRDefault="009D3164">
      <w:pPr>
        <w:pStyle w:val="ConsPlusTitle"/>
        <w:jc w:val="center"/>
      </w:pPr>
      <w:r>
        <w:t>по электроснабжению при использовании земельного участка</w:t>
      </w:r>
    </w:p>
    <w:p w:rsidR="009D3164" w:rsidRDefault="009D3164">
      <w:pPr>
        <w:pStyle w:val="ConsPlusTitle"/>
        <w:jc w:val="center"/>
      </w:pPr>
      <w:r>
        <w:t>и надворных построек</w:t>
      </w:r>
    </w:p>
    <w:p w:rsidR="009D3164" w:rsidRDefault="009D3164">
      <w:pPr>
        <w:pStyle w:val="ConsPlusNormal"/>
        <w:ind w:firstLine="540"/>
        <w:jc w:val="both"/>
      </w:pPr>
    </w:p>
    <w:p w:rsidR="009D3164" w:rsidRDefault="009D3164">
      <w:pPr>
        <w:pStyle w:val="ConsPlusNormal"/>
        <w:ind w:firstLine="540"/>
        <w:jc w:val="both"/>
      </w:pPr>
      <w:r>
        <w:t xml:space="preserve">38. Норматив потребления коммунальной услуги по электроснабжению при использовании </w:t>
      </w:r>
      <w:r>
        <w:lastRenderedPageBreak/>
        <w:t>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35)</w:t>
      </w:r>
    </w:p>
    <w:p w:rsidR="009D3164" w:rsidRDefault="009D3164">
      <w:pPr>
        <w:pStyle w:val="ConsPlusNormal"/>
        <w:jc w:val="right"/>
      </w:pPr>
    </w:p>
    <w:p w:rsidR="009D3164" w:rsidRDefault="009D3164">
      <w:pPr>
        <w:pStyle w:val="ConsPlusNormal"/>
        <w:jc w:val="center"/>
      </w:pPr>
      <w:r>
        <w:rPr>
          <w:noProof/>
          <w:position w:val="-24"/>
        </w:rPr>
        <w:drawing>
          <wp:inline distT="0" distB="0" distL="0" distR="0">
            <wp:extent cx="754380" cy="4502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54380" cy="450215"/>
                    </a:xfrm>
                    <a:prstGeom prst="rect">
                      <a:avLst/>
                    </a:prstGeom>
                    <a:noFill/>
                    <a:ln>
                      <a:noFill/>
                    </a:ln>
                  </pic:spPr>
                </pic:pic>
              </a:graphicData>
            </a:graphic>
          </wp:inline>
        </w:drawing>
      </w:r>
      <w:r>
        <w:t>,</w:t>
      </w:r>
    </w:p>
    <w:p w:rsidR="009D3164" w:rsidRDefault="009D3164">
      <w:pPr>
        <w:pStyle w:val="ConsPlusNormal"/>
        <w:jc w:val="center"/>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осв.</w: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9D3164" w:rsidRDefault="009D3164">
      <w:pPr>
        <w:pStyle w:val="ConsPlusNormal"/>
        <w:ind w:firstLine="540"/>
        <w:jc w:val="both"/>
      </w:pPr>
    </w:p>
    <w:p w:rsidR="009D3164" w:rsidRDefault="009D3164">
      <w:pPr>
        <w:pStyle w:val="ConsPlusNormal"/>
        <w:jc w:val="right"/>
      </w:pPr>
      <w:r>
        <w:t>(формула 36)</w:t>
      </w:r>
    </w:p>
    <w:p w:rsidR="009D3164" w:rsidRDefault="009D3164">
      <w:pPr>
        <w:pStyle w:val="ConsPlusNormal"/>
        <w:ind w:firstLine="540"/>
        <w:jc w:val="both"/>
      </w:pPr>
    </w:p>
    <w:p w:rsidR="009D3164" w:rsidRDefault="009D3164">
      <w:pPr>
        <w:pStyle w:val="ConsPlusNormal"/>
        <w:jc w:val="center"/>
      </w:pPr>
      <w:r>
        <w:rPr>
          <w:noProof/>
          <w:position w:val="-26"/>
        </w:rPr>
        <w:drawing>
          <wp:inline distT="0" distB="0" distL="0" distR="0">
            <wp:extent cx="818515" cy="47053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t>,</w:t>
      </w:r>
    </w:p>
    <w:p w:rsidR="009D3164" w:rsidRDefault="009D3164">
      <w:pPr>
        <w:pStyle w:val="ConsPlusNormal"/>
        <w:ind w:firstLine="540"/>
        <w:jc w:val="both"/>
      </w:pPr>
    </w:p>
    <w:p w:rsidR="009D3164" w:rsidRDefault="009D3164">
      <w:pPr>
        <w:pStyle w:val="ConsPlusNormal"/>
        <w:ind w:firstLine="540"/>
        <w:jc w:val="both"/>
      </w:pPr>
      <w:r>
        <w:t>где:</w:t>
      </w:r>
    </w:p>
    <w:p w:rsidR="009D3164" w:rsidRDefault="009D3164">
      <w:pPr>
        <w:pStyle w:val="ConsPlusNormal"/>
        <w:spacing w:before="220"/>
        <w:ind w:firstLine="540"/>
        <w:jc w:val="both"/>
      </w:pPr>
      <w:r>
        <w:t>Q</w:t>
      </w:r>
      <w:r>
        <w:rPr>
          <w:vertAlign w:val="subscript"/>
        </w:rPr>
        <w:t>приг.</w: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9D3164" w:rsidRDefault="009D3164">
      <w:pPr>
        <w:pStyle w:val="ConsPlusNormal"/>
        <w:spacing w:before="220"/>
        <w:ind w:firstLine="540"/>
        <w:jc w:val="both"/>
      </w:pPr>
      <w:r>
        <w:t>12 - количество месяцев в году.</w:t>
      </w:r>
    </w:p>
    <w:p w:rsidR="009D3164" w:rsidRDefault="009D3164">
      <w:pPr>
        <w:pStyle w:val="ConsPlusNormal"/>
        <w:spacing w:before="220"/>
        <w:ind w:firstLine="540"/>
        <w:jc w:val="both"/>
      </w:pPr>
      <w:r>
        <w:t xml:space="preserve">39(1). Утратил силу. - </w:t>
      </w:r>
      <w:hyperlink r:id="rId332">
        <w:r>
          <w:rPr>
            <w:color w:val="0000FF"/>
          </w:rPr>
          <w:t>Постановление</w:t>
        </w:r>
      </w:hyperlink>
      <w:r>
        <w:t xml:space="preserve"> Правительства РФ от 29.06.2016 N 603.</w:t>
      </w: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ind w:firstLine="540"/>
        <w:jc w:val="both"/>
      </w:pPr>
    </w:p>
    <w:p w:rsidR="009D3164" w:rsidRDefault="009D3164">
      <w:pPr>
        <w:pStyle w:val="ConsPlusNormal"/>
        <w:jc w:val="right"/>
        <w:outlineLvl w:val="1"/>
      </w:pPr>
      <w:bookmarkStart w:id="35" w:name="P1490"/>
      <w:bookmarkEnd w:id="35"/>
      <w:r>
        <w:t>Приложение N 2</w:t>
      </w:r>
    </w:p>
    <w:p w:rsidR="009D3164" w:rsidRDefault="009D3164">
      <w:pPr>
        <w:pStyle w:val="ConsPlusNormal"/>
        <w:jc w:val="right"/>
      </w:pPr>
      <w:r>
        <w:t>к Правилам установления</w:t>
      </w:r>
    </w:p>
    <w:p w:rsidR="009D3164" w:rsidRDefault="009D3164">
      <w:pPr>
        <w:pStyle w:val="ConsPlusNormal"/>
        <w:jc w:val="right"/>
      </w:pPr>
      <w:r>
        <w:t>и определения нормативов</w:t>
      </w:r>
    </w:p>
    <w:p w:rsidR="009D3164" w:rsidRDefault="009D3164">
      <w:pPr>
        <w:pStyle w:val="ConsPlusNormal"/>
        <w:jc w:val="right"/>
      </w:pPr>
      <w:r>
        <w:t>потребления коммунальных услуг</w:t>
      </w:r>
    </w:p>
    <w:p w:rsidR="009D3164" w:rsidRDefault="009D3164">
      <w:pPr>
        <w:pStyle w:val="ConsPlusNormal"/>
        <w:jc w:val="right"/>
      </w:pPr>
      <w:r>
        <w:t>и нормативов потребления коммунальных</w:t>
      </w:r>
    </w:p>
    <w:p w:rsidR="009D3164" w:rsidRDefault="009D3164">
      <w:pPr>
        <w:pStyle w:val="ConsPlusNormal"/>
        <w:jc w:val="right"/>
      </w:pPr>
      <w:r>
        <w:t>ресурсов, потребляемых при</w:t>
      </w:r>
    </w:p>
    <w:p w:rsidR="009D3164" w:rsidRDefault="009D3164">
      <w:pPr>
        <w:pStyle w:val="ConsPlusNormal"/>
        <w:jc w:val="right"/>
      </w:pPr>
      <w:r>
        <w:t>использовании и содержании общего</w:t>
      </w:r>
    </w:p>
    <w:p w:rsidR="009D3164" w:rsidRDefault="009D3164">
      <w:pPr>
        <w:pStyle w:val="ConsPlusNormal"/>
        <w:jc w:val="right"/>
      </w:pPr>
      <w:r>
        <w:t>имущества в многоквартирном доме</w:t>
      </w:r>
    </w:p>
    <w:p w:rsidR="009D3164" w:rsidRDefault="009D3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164" w:rsidRDefault="009D3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164" w:rsidRDefault="009D3164">
            <w:pPr>
              <w:pStyle w:val="ConsPlusNormal"/>
              <w:jc w:val="center"/>
            </w:pPr>
            <w:r>
              <w:rPr>
                <w:color w:val="392C69"/>
              </w:rPr>
              <w:t>Список изменяющих документов</w:t>
            </w:r>
          </w:p>
          <w:p w:rsidR="009D3164" w:rsidRDefault="009D3164">
            <w:pPr>
              <w:pStyle w:val="ConsPlusNormal"/>
              <w:jc w:val="center"/>
            </w:pPr>
            <w:r>
              <w:rPr>
                <w:color w:val="392C69"/>
              </w:rPr>
              <w:t xml:space="preserve">(введено </w:t>
            </w:r>
            <w:hyperlink r:id="rId333">
              <w:r>
                <w:rPr>
                  <w:color w:val="0000FF"/>
                </w:rPr>
                <w:t>Постановлением</w:t>
              </w:r>
            </w:hyperlink>
            <w:r>
              <w:rPr>
                <w:color w:val="392C69"/>
              </w:rPr>
              <w:t xml:space="preserve"> Правительства РФ от 17.12.2014 N 1380;</w:t>
            </w:r>
          </w:p>
          <w:p w:rsidR="009D3164" w:rsidRDefault="009D3164">
            <w:pPr>
              <w:pStyle w:val="ConsPlusNormal"/>
              <w:jc w:val="center"/>
            </w:pPr>
            <w:r>
              <w:rPr>
                <w:color w:val="392C69"/>
              </w:rPr>
              <w:t xml:space="preserve">в ред. Постановлений Правительства РФ от 26.12.2016 </w:t>
            </w:r>
            <w:hyperlink r:id="rId334">
              <w:r>
                <w:rPr>
                  <w:color w:val="0000FF"/>
                </w:rPr>
                <w:t>N 1498</w:t>
              </w:r>
            </w:hyperlink>
            <w:r>
              <w:rPr>
                <w:color w:val="392C69"/>
              </w:rPr>
              <w:t>,</w:t>
            </w:r>
          </w:p>
          <w:p w:rsidR="009D3164" w:rsidRDefault="009D3164">
            <w:pPr>
              <w:pStyle w:val="ConsPlusNormal"/>
              <w:jc w:val="center"/>
            </w:pPr>
            <w:r>
              <w:rPr>
                <w:color w:val="392C69"/>
              </w:rPr>
              <w:lastRenderedPageBreak/>
              <w:t xml:space="preserve">от 13.09.2022 </w:t>
            </w:r>
            <w:hyperlink r:id="rId335">
              <w:r>
                <w:rPr>
                  <w:color w:val="0000FF"/>
                </w:rPr>
                <w:t>N 1598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164" w:rsidRDefault="009D3164">
            <w:pPr>
              <w:pStyle w:val="ConsPlusNormal"/>
            </w:pPr>
          </w:p>
        </w:tc>
      </w:tr>
    </w:tbl>
    <w:p w:rsidR="009D3164" w:rsidRDefault="009D3164">
      <w:pPr>
        <w:pStyle w:val="ConsPlusNormal"/>
        <w:jc w:val="both"/>
      </w:pPr>
    </w:p>
    <w:p w:rsidR="009D3164" w:rsidRDefault="009D3164">
      <w:pPr>
        <w:pStyle w:val="ConsPlusNormal"/>
        <w:jc w:val="right"/>
        <w:outlineLvl w:val="2"/>
      </w:pPr>
      <w:r>
        <w:t>Таблица 1</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коммунальных услуг</w:t>
      </w:r>
    </w:p>
    <w:p w:rsidR="009D3164" w:rsidRDefault="009D3164">
      <w:pPr>
        <w:pStyle w:val="ConsPlusNormal"/>
        <w:jc w:val="center"/>
      </w:pPr>
      <w:r>
        <w:t>по холодному (горячему) водоснабжению в жилых помещениях</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365"/>
        <w:gridCol w:w="1329"/>
        <w:gridCol w:w="1456"/>
        <w:gridCol w:w="1418"/>
      </w:tblGrid>
      <w:tr w:rsidR="009D3164">
        <w:tc>
          <w:tcPr>
            <w:tcW w:w="484" w:type="dxa"/>
            <w:tcBorders>
              <w:top w:val="single" w:sz="4" w:space="0" w:color="auto"/>
              <w:left w:val="nil"/>
              <w:bottom w:val="single" w:sz="4" w:space="0" w:color="auto"/>
              <w:right w:val="nil"/>
            </w:tcBorders>
          </w:tcPr>
          <w:p w:rsidR="009D3164" w:rsidRDefault="009D3164">
            <w:pPr>
              <w:pStyle w:val="ConsPlusNormal"/>
            </w:pPr>
          </w:p>
        </w:tc>
        <w:tc>
          <w:tcPr>
            <w:tcW w:w="4365" w:type="dxa"/>
            <w:tcBorders>
              <w:top w:val="single" w:sz="4" w:space="0" w:color="auto"/>
              <w:left w:val="nil"/>
              <w:bottom w:val="single" w:sz="4" w:space="0" w:color="auto"/>
            </w:tcBorders>
          </w:tcPr>
          <w:p w:rsidR="009D3164" w:rsidRDefault="009D3164">
            <w:pPr>
              <w:pStyle w:val="ConsPlusNormal"/>
              <w:jc w:val="center"/>
            </w:pPr>
            <w:r>
              <w:t>Категория жилых помещений</w:t>
            </w:r>
          </w:p>
        </w:tc>
        <w:tc>
          <w:tcPr>
            <w:tcW w:w="1329"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456" w:type="dxa"/>
            <w:tcBorders>
              <w:top w:val="single" w:sz="4" w:space="0" w:color="auto"/>
              <w:bottom w:val="single" w:sz="4" w:space="0" w:color="auto"/>
            </w:tcBorders>
          </w:tcPr>
          <w:p w:rsidR="009D3164" w:rsidRDefault="009D3164">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9D3164" w:rsidRDefault="009D3164">
            <w:pPr>
              <w:pStyle w:val="ConsPlusNormal"/>
              <w:jc w:val="center"/>
            </w:pPr>
            <w:r>
              <w:t>Норматив потребления коммунальной услуги горячего водоснабжения</w:t>
            </w:r>
          </w:p>
        </w:tc>
      </w:tr>
      <w:tr w:rsidR="009D3164">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9D3164" w:rsidRDefault="009D3164">
            <w:pPr>
              <w:pStyle w:val="ConsPlusNormal"/>
            </w:pPr>
            <w:r>
              <w:t>1.</w:t>
            </w:r>
          </w:p>
        </w:tc>
        <w:tc>
          <w:tcPr>
            <w:tcW w:w="4365" w:type="dxa"/>
            <w:tcBorders>
              <w:top w:val="single" w:sz="4" w:space="0" w:color="auto"/>
              <w:left w:val="nil"/>
              <w:bottom w:val="nil"/>
              <w:right w:val="nil"/>
            </w:tcBorders>
          </w:tcPr>
          <w:p w:rsidR="009D3164" w:rsidRDefault="009D3164">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9D3164" w:rsidRDefault="009D3164">
            <w:pPr>
              <w:pStyle w:val="ConsPlusNormal"/>
              <w:jc w:val="center"/>
            </w:pPr>
            <w:r>
              <w:t>куб. метр в месяц на человека</w:t>
            </w:r>
          </w:p>
        </w:tc>
        <w:tc>
          <w:tcPr>
            <w:tcW w:w="1456" w:type="dxa"/>
            <w:tcBorders>
              <w:top w:val="single" w:sz="4" w:space="0" w:color="auto"/>
              <w:left w:val="nil"/>
              <w:bottom w:val="nil"/>
              <w:right w:val="nil"/>
            </w:tcBorders>
          </w:tcPr>
          <w:p w:rsidR="009D3164" w:rsidRDefault="009D3164">
            <w:pPr>
              <w:pStyle w:val="ConsPlusNormal"/>
            </w:pPr>
          </w:p>
        </w:tc>
        <w:tc>
          <w:tcPr>
            <w:tcW w:w="1418"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2.</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3.</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4.</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5.</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6.</w:t>
            </w:r>
          </w:p>
        </w:tc>
        <w:tc>
          <w:tcPr>
            <w:tcW w:w="4365" w:type="dxa"/>
            <w:tcBorders>
              <w:top w:val="nil"/>
              <w:left w:val="nil"/>
              <w:bottom w:val="nil"/>
              <w:right w:val="nil"/>
            </w:tcBorders>
          </w:tcPr>
          <w:p w:rsidR="009D3164" w:rsidRDefault="009D3164">
            <w:pPr>
              <w:pStyle w:val="ConsPlusNormal"/>
            </w:pPr>
            <w: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w:t>
            </w:r>
            <w:r>
              <w:lastRenderedPageBreak/>
              <w:t>и ваннами сидячими длиной 1200 мм с душем</w:t>
            </w:r>
          </w:p>
        </w:tc>
        <w:tc>
          <w:tcPr>
            <w:tcW w:w="1329" w:type="dxa"/>
            <w:tcBorders>
              <w:top w:val="nil"/>
              <w:left w:val="nil"/>
              <w:bottom w:val="nil"/>
              <w:right w:val="nil"/>
            </w:tcBorders>
          </w:tcPr>
          <w:p w:rsidR="009D3164" w:rsidRDefault="009D3164">
            <w:pPr>
              <w:pStyle w:val="ConsPlusNormal"/>
              <w:jc w:val="center"/>
            </w:pPr>
            <w:r>
              <w:lastRenderedPageBreak/>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lastRenderedPageBreak/>
              <w:t>7.</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8.</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9.</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10.</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11.</w:t>
            </w:r>
          </w:p>
        </w:tc>
        <w:tc>
          <w:tcPr>
            <w:tcW w:w="4365" w:type="dxa"/>
            <w:tcBorders>
              <w:top w:val="nil"/>
              <w:left w:val="nil"/>
              <w:bottom w:val="nil"/>
              <w:right w:val="nil"/>
            </w:tcBorders>
          </w:tcPr>
          <w:p w:rsidR="009D3164" w:rsidRDefault="009D3164">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12.</w:t>
            </w:r>
          </w:p>
        </w:tc>
        <w:tc>
          <w:tcPr>
            <w:tcW w:w="4365" w:type="dxa"/>
            <w:tcBorders>
              <w:top w:val="nil"/>
              <w:left w:val="nil"/>
              <w:bottom w:val="nil"/>
              <w:right w:val="nil"/>
            </w:tcBorders>
          </w:tcPr>
          <w:p w:rsidR="009D3164" w:rsidRDefault="009D3164">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13.</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14.</w:t>
            </w:r>
          </w:p>
        </w:tc>
        <w:tc>
          <w:tcPr>
            <w:tcW w:w="4365" w:type="dxa"/>
            <w:tcBorders>
              <w:top w:val="nil"/>
              <w:left w:val="nil"/>
              <w:bottom w:val="nil"/>
              <w:right w:val="nil"/>
            </w:tcBorders>
          </w:tcPr>
          <w:p w:rsidR="009D3164" w:rsidRDefault="009D3164">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9D3164" w:rsidRDefault="009D3164">
            <w:pPr>
              <w:pStyle w:val="ConsPlusNormal"/>
              <w:jc w:val="center"/>
            </w:pPr>
            <w:r>
              <w:t>куб. метр в 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t>15.</w:t>
            </w:r>
          </w:p>
        </w:tc>
        <w:tc>
          <w:tcPr>
            <w:tcW w:w="4365" w:type="dxa"/>
            <w:tcBorders>
              <w:top w:val="nil"/>
              <w:left w:val="nil"/>
              <w:bottom w:val="nil"/>
              <w:right w:val="nil"/>
            </w:tcBorders>
          </w:tcPr>
          <w:p w:rsidR="009D3164" w:rsidRDefault="009D3164">
            <w:pPr>
              <w:pStyle w:val="ConsPlusNormal"/>
            </w:pPr>
            <w:r>
              <w:t xml:space="preserve">Многоквартирные и жилые дома с </w:t>
            </w:r>
            <w:r>
              <w:lastRenderedPageBreak/>
              <w:t>водоразборной колонкой</w:t>
            </w:r>
          </w:p>
        </w:tc>
        <w:tc>
          <w:tcPr>
            <w:tcW w:w="1329" w:type="dxa"/>
            <w:tcBorders>
              <w:top w:val="nil"/>
              <w:left w:val="nil"/>
              <w:bottom w:val="nil"/>
              <w:right w:val="nil"/>
            </w:tcBorders>
          </w:tcPr>
          <w:p w:rsidR="009D3164" w:rsidRDefault="009D3164">
            <w:pPr>
              <w:pStyle w:val="ConsPlusNormal"/>
              <w:jc w:val="center"/>
            </w:pPr>
            <w:r>
              <w:lastRenderedPageBreak/>
              <w:t xml:space="preserve">куб. метр в </w:t>
            </w:r>
            <w:r>
              <w:lastRenderedPageBreak/>
              <w:t>месяц на человека</w:t>
            </w:r>
          </w:p>
        </w:tc>
        <w:tc>
          <w:tcPr>
            <w:tcW w:w="1456" w:type="dxa"/>
            <w:tcBorders>
              <w:top w:val="nil"/>
              <w:left w:val="nil"/>
              <w:bottom w:val="nil"/>
              <w:right w:val="nil"/>
            </w:tcBorders>
          </w:tcPr>
          <w:p w:rsidR="009D3164" w:rsidRDefault="009D3164">
            <w:pPr>
              <w:pStyle w:val="ConsPlusNormal"/>
            </w:pPr>
          </w:p>
        </w:tc>
        <w:tc>
          <w:tcPr>
            <w:tcW w:w="1418" w:type="dxa"/>
            <w:tcBorders>
              <w:top w:val="nil"/>
              <w:left w:val="nil"/>
              <w:bottom w:val="nil"/>
              <w:right w:val="nil"/>
            </w:tcBorders>
          </w:tcPr>
          <w:p w:rsidR="009D3164" w:rsidRDefault="009D3164">
            <w:pPr>
              <w:pStyle w:val="ConsPlusNormal"/>
              <w:jc w:val="center"/>
            </w:pPr>
            <w:r>
              <w:t>X</w:t>
            </w:r>
          </w:p>
        </w:tc>
      </w:tr>
      <w:tr w:rsidR="009D3164">
        <w:tblPrEx>
          <w:tblBorders>
            <w:insideH w:val="none" w:sz="0" w:space="0" w:color="auto"/>
            <w:insideV w:val="none" w:sz="0" w:space="0" w:color="auto"/>
          </w:tblBorders>
        </w:tblPrEx>
        <w:tc>
          <w:tcPr>
            <w:tcW w:w="484" w:type="dxa"/>
            <w:tcBorders>
              <w:top w:val="nil"/>
              <w:left w:val="nil"/>
              <w:bottom w:val="nil"/>
              <w:right w:val="nil"/>
            </w:tcBorders>
          </w:tcPr>
          <w:p w:rsidR="009D3164" w:rsidRDefault="009D3164">
            <w:pPr>
              <w:pStyle w:val="ConsPlusNormal"/>
            </w:pPr>
            <w:r>
              <w:lastRenderedPageBreak/>
              <w:t>16.</w:t>
            </w:r>
          </w:p>
        </w:tc>
        <w:tc>
          <w:tcPr>
            <w:tcW w:w="4365" w:type="dxa"/>
            <w:tcBorders>
              <w:top w:val="nil"/>
              <w:left w:val="nil"/>
              <w:bottom w:val="single" w:sz="4" w:space="0" w:color="auto"/>
              <w:right w:val="nil"/>
            </w:tcBorders>
          </w:tcPr>
          <w:p w:rsidR="009D3164" w:rsidRDefault="009D3164">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9D3164" w:rsidRDefault="009D3164">
            <w:pPr>
              <w:pStyle w:val="ConsPlusNormal"/>
              <w:jc w:val="center"/>
            </w:pPr>
            <w:r>
              <w:t>куб. метр в месяц на человека</w:t>
            </w:r>
          </w:p>
        </w:tc>
        <w:tc>
          <w:tcPr>
            <w:tcW w:w="1456" w:type="dxa"/>
            <w:tcBorders>
              <w:top w:val="nil"/>
              <w:left w:val="nil"/>
              <w:bottom w:val="single" w:sz="4" w:space="0" w:color="auto"/>
              <w:right w:val="nil"/>
            </w:tcBorders>
          </w:tcPr>
          <w:p w:rsidR="009D3164" w:rsidRDefault="009D3164">
            <w:pPr>
              <w:pStyle w:val="ConsPlusNormal"/>
            </w:pPr>
          </w:p>
        </w:tc>
        <w:tc>
          <w:tcPr>
            <w:tcW w:w="1418"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2</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норматива потребления холодной воды,</w:t>
      </w:r>
    </w:p>
    <w:p w:rsidR="009D3164" w:rsidRDefault="009D3164">
      <w:pPr>
        <w:pStyle w:val="ConsPlusNormal"/>
        <w:jc w:val="center"/>
      </w:pPr>
      <w:r>
        <w:t>потребляемой при использовании и содержании общего имущества</w:t>
      </w:r>
    </w:p>
    <w:p w:rsidR="009D3164" w:rsidRDefault="009D3164">
      <w:pPr>
        <w:pStyle w:val="ConsPlusNormal"/>
        <w:jc w:val="center"/>
      </w:pPr>
      <w:r>
        <w:t>в многоквартирном доме, норматива потребления горячей воды,</w:t>
      </w:r>
    </w:p>
    <w:p w:rsidR="009D3164" w:rsidRDefault="009D3164">
      <w:pPr>
        <w:pStyle w:val="ConsPlusNormal"/>
        <w:jc w:val="center"/>
      </w:pPr>
      <w:r>
        <w:t>потребляемой при использовании и содержании общего имущества</w:t>
      </w:r>
    </w:p>
    <w:p w:rsidR="009D3164" w:rsidRDefault="009D3164">
      <w:pPr>
        <w:pStyle w:val="ConsPlusNormal"/>
        <w:jc w:val="center"/>
      </w:pPr>
      <w:r>
        <w:t>в многоквартирном доме, и норматива отведения сточных вод</w:t>
      </w:r>
    </w:p>
    <w:p w:rsidR="009D3164" w:rsidRDefault="009D3164">
      <w:pPr>
        <w:pStyle w:val="ConsPlusNormal"/>
        <w:jc w:val="center"/>
      </w:pPr>
      <w:r>
        <w:t>в целях содержания общего имущества в многоквартирном доме</w:t>
      </w:r>
    </w:p>
    <w:p w:rsidR="009D3164" w:rsidRDefault="009D3164">
      <w:pPr>
        <w:pStyle w:val="ConsPlusNormal"/>
        <w:jc w:val="center"/>
      </w:pPr>
    </w:p>
    <w:p w:rsidR="009D3164" w:rsidRDefault="009D3164">
      <w:pPr>
        <w:pStyle w:val="ConsPlusNormal"/>
        <w:jc w:val="center"/>
      </w:pPr>
      <w:r>
        <w:t xml:space="preserve">(в ред. </w:t>
      </w:r>
      <w:hyperlink r:id="rId336">
        <w:r>
          <w:rPr>
            <w:color w:val="0000FF"/>
          </w:rPr>
          <w:t>Постановления</w:t>
        </w:r>
      </w:hyperlink>
      <w:r>
        <w:t xml:space="preserve"> Правительства РФ от 13.09.2022 N 1598)</w:t>
      </w:r>
    </w:p>
    <w:p w:rsidR="009D3164" w:rsidRDefault="009D31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2036"/>
        <w:gridCol w:w="993"/>
        <w:gridCol w:w="992"/>
        <w:gridCol w:w="1701"/>
        <w:gridCol w:w="1603"/>
        <w:gridCol w:w="1275"/>
      </w:tblGrid>
      <w:tr w:rsidR="009D3164">
        <w:tc>
          <w:tcPr>
            <w:tcW w:w="2475" w:type="dxa"/>
            <w:gridSpan w:val="2"/>
            <w:tcBorders>
              <w:top w:val="single" w:sz="4" w:space="0" w:color="auto"/>
              <w:left w:val="nil"/>
              <w:bottom w:val="single" w:sz="4" w:space="0" w:color="auto"/>
            </w:tcBorders>
          </w:tcPr>
          <w:p w:rsidR="009D3164" w:rsidRDefault="009D3164">
            <w:pPr>
              <w:pStyle w:val="ConsPlusNormal"/>
              <w:jc w:val="center"/>
            </w:pPr>
            <w:r>
              <w:t>Категория жилых помещений</w:t>
            </w:r>
          </w:p>
        </w:tc>
        <w:tc>
          <w:tcPr>
            <w:tcW w:w="993"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992" w:type="dxa"/>
            <w:tcBorders>
              <w:top w:val="single" w:sz="4" w:space="0" w:color="auto"/>
              <w:bottom w:val="single" w:sz="4" w:space="0" w:color="auto"/>
            </w:tcBorders>
          </w:tcPr>
          <w:p w:rsidR="009D3164" w:rsidRDefault="009D3164">
            <w:pPr>
              <w:pStyle w:val="ConsPlusNormal"/>
              <w:jc w:val="center"/>
            </w:pPr>
            <w:r>
              <w:t>Этажность</w:t>
            </w:r>
          </w:p>
        </w:tc>
        <w:tc>
          <w:tcPr>
            <w:tcW w:w="1701" w:type="dxa"/>
            <w:tcBorders>
              <w:top w:val="single" w:sz="4" w:space="0" w:color="auto"/>
              <w:bottom w:val="single" w:sz="4" w:space="0" w:color="auto"/>
            </w:tcBorders>
          </w:tcPr>
          <w:p w:rsidR="009D3164" w:rsidRDefault="009D3164">
            <w:pPr>
              <w:pStyle w:val="ConsPlusNormal"/>
              <w:jc w:val="center"/>
            </w:pPr>
            <w:r>
              <w:t>Норматив потребления холодной воды, потребляемой при использовании и содержании общего имущества в многоквартирном доме</w:t>
            </w:r>
          </w:p>
        </w:tc>
        <w:tc>
          <w:tcPr>
            <w:tcW w:w="1603" w:type="dxa"/>
            <w:tcBorders>
              <w:top w:val="single" w:sz="4" w:space="0" w:color="auto"/>
              <w:bottom w:val="single" w:sz="4" w:space="0" w:color="auto"/>
            </w:tcBorders>
          </w:tcPr>
          <w:p w:rsidR="009D3164" w:rsidRDefault="009D3164">
            <w:pPr>
              <w:pStyle w:val="ConsPlusNormal"/>
              <w:jc w:val="center"/>
            </w:pPr>
            <w:r>
              <w:t>Норматив потребления горячей воды, потребляемой при использовании и содержании общего имущества в многоквартирном доме</w:t>
            </w:r>
          </w:p>
        </w:tc>
        <w:tc>
          <w:tcPr>
            <w:tcW w:w="1275" w:type="dxa"/>
            <w:tcBorders>
              <w:top w:val="single" w:sz="4" w:space="0" w:color="auto"/>
              <w:bottom w:val="single" w:sz="4" w:space="0" w:color="auto"/>
              <w:right w:val="nil"/>
            </w:tcBorders>
          </w:tcPr>
          <w:p w:rsidR="009D3164" w:rsidRDefault="009D3164">
            <w:pPr>
              <w:pStyle w:val="ConsPlusNormal"/>
              <w:jc w:val="center"/>
            </w:pPr>
            <w:r>
              <w:t xml:space="preserve">Норматив отведения сточных вод в целях содержания общего имущества в многоквартирном доме </w:t>
            </w:r>
            <w:hyperlink w:anchor="P1693">
              <w:r>
                <w:rPr>
                  <w:color w:val="0000FF"/>
                </w:rPr>
                <w:t>&lt;*&gt;</w:t>
              </w:r>
            </w:hyperlink>
          </w:p>
        </w:tc>
      </w:tr>
      <w:tr w:rsidR="009D3164">
        <w:tblPrEx>
          <w:tblBorders>
            <w:insideV w:val="none" w:sz="0" w:space="0" w:color="auto"/>
          </w:tblBorders>
        </w:tblPrEx>
        <w:tc>
          <w:tcPr>
            <w:tcW w:w="439" w:type="dxa"/>
            <w:vMerge w:val="restart"/>
            <w:tcBorders>
              <w:top w:val="single" w:sz="4" w:space="0" w:color="auto"/>
              <w:left w:val="nil"/>
              <w:bottom w:val="nil"/>
              <w:right w:val="nil"/>
            </w:tcBorders>
          </w:tcPr>
          <w:p w:rsidR="009D3164" w:rsidRDefault="009D3164">
            <w:pPr>
              <w:pStyle w:val="ConsPlusNormal"/>
              <w:jc w:val="center"/>
            </w:pPr>
            <w:r>
              <w:t>1.</w:t>
            </w:r>
          </w:p>
        </w:tc>
        <w:tc>
          <w:tcPr>
            <w:tcW w:w="2036" w:type="dxa"/>
            <w:vMerge w:val="restart"/>
            <w:tcBorders>
              <w:top w:val="single" w:sz="4" w:space="0" w:color="auto"/>
              <w:left w:val="nil"/>
              <w:bottom w:val="nil"/>
              <w:right w:val="nil"/>
            </w:tcBorders>
          </w:tcPr>
          <w:p w:rsidR="009D3164" w:rsidRDefault="009D3164">
            <w:pPr>
              <w:pStyle w:val="ConsPlusNormal"/>
            </w:pPr>
            <w:r>
              <w:t xml:space="preserve">Многоквартирные дома с централизованным холодным и горячим водоснабжением, водоотведением, а также многоквартирные дома, в которых коммунальная услуга по горячему водоснабжению производится с использованием оборудования, входящего в состав общего имущества </w:t>
            </w:r>
            <w:r>
              <w:lastRenderedPageBreak/>
              <w:t>в многоквартирном доме</w:t>
            </w:r>
          </w:p>
        </w:tc>
        <w:tc>
          <w:tcPr>
            <w:tcW w:w="993" w:type="dxa"/>
            <w:vMerge w:val="restart"/>
            <w:tcBorders>
              <w:top w:val="single" w:sz="4" w:space="0" w:color="auto"/>
              <w:left w:val="nil"/>
              <w:bottom w:val="nil"/>
              <w:right w:val="nil"/>
            </w:tcBorders>
          </w:tcPr>
          <w:p w:rsidR="009D3164" w:rsidRDefault="009D3164">
            <w:pPr>
              <w:pStyle w:val="ConsPlusNormal"/>
            </w:pPr>
            <w:r>
              <w:lastRenderedPageBreak/>
              <w:t>куб. метров в месяц на 1 кв. метр общей площади</w:t>
            </w:r>
          </w:p>
        </w:tc>
        <w:tc>
          <w:tcPr>
            <w:tcW w:w="992" w:type="dxa"/>
            <w:tcBorders>
              <w:top w:val="single" w:sz="4" w:space="0" w:color="auto"/>
              <w:left w:val="nil"/>
              <w:bottom w:val="nil"/>
              <w:right w:val="nil"/>
            </w:tcBorders>
          </w:tcPr>
          <w:p w:rsidR="009D3164" w:rsidRDefault="009D3164">
            <w:pPr>
              <w:pStyle w:val="ConsPlusNormal"/>
              <w:jc w:val="center"/>
            </w:pPr>
            <w:r>
              <w:t>от 1 до 5</w:t>
            </w:r>
          </w:p>
        </w:tc>
        <w:tc>
          <w:tcPr>
            <w:tcW w:w="1701" w:type="dxa"/>
            <w:tcBorders>
              <w:top w:val="single" w:sz="4" w:space="0" w:color="auto"/>
              <w:left w:val="nil"/>
              <w:bottom w:val="nil"/>
              <w:right w:val="nil"/>
            </w:tcBorders>
          </w:tcPr>
          <w:p w:rsidR="009D3164" w:rsidRDefault="009D3164">
            <w:pPr>
              <w:pStyle w:val="ConsPlusNormal"/>
            </w:pPr>
          </w:p>
        </w:tc>
        <w:tc>
          <w:tcPr>
            <w:tcW w:w="1603" w:type="dxa"/>
            <w:tcBorders>
              <w:top w:val="single" w:sz="4" w:space="0" w:color="auto"/>
              <w:left w:val="nil"/>
              <w:bottom w:val="nil"/>
              <w:right w:val="nil"/>
            </w:tcBorders>
          </w:tcPr>
          <w:p w:rsidR="009D3164" w:rsidRDefault="009D3164">
            <w:pPr>
              <w:pStyle w:val="ConsPlusNormal"/>
            </w:pPr>
          </w:p>
        </w:tc>
        <w:tc>
          <w:tcPr>
            <w:tcW w:w="1275"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rsidR="009D3164" w:rsidRDefault="009D3164">
            <w:pPr>
              <w:pStyle w:val="ConsPlusNormal"/>
            </w:pPr>
          </w:p>
        </w:tc>
        <w:tc>
          <w:tcPr>
            <w:tcW w:w="2036" w:type="dxa"/>
            <w:vMerge/>
            <w:tcBorders>
              <w:top w:val="single" w:sz="4" w:space="0" w:color="auto"/>
              <w:left w:val="nil"/>
              <w:bottom w:val="nil"/>
              <w:right w:val="nil"/>
            </w:tcBorders>
          </w:tcPr>
          <w:p w:rsidR="009D3164" w:rsidRDefault="009D3164">
            <w:pPr>
              <w:pStyle w:val="ConsPlusNormal"/>
            </w:pPr>
          </w:p>
        </w:tc>
        <w:tc>
          <w:tcPr>
            <w:tcW w:w="993" w:type="dxa"/>
            <w:vMerge/>
            <w:tcBorders>
              <w:top w:val="single" w:sz="4" w:space="0" w:color="auto"/>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от 6 до 9</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rsidR="009D3164" w:rsidRDefault="009D3164">
            <w:pPr>
              <w:pStyle w:val="ConsPlusNormal"/>
            </w:pPr>
          </w:p>
        </w:tc>
        <w:tc>
          <w:tcPr>
            <w:tcW w:w="2036" w:type="dxa"/>
            <w:vMerge/>
            <w:tcBorders>
              <w:top w:val="single" w:sz="4" w:space="0" w:color="auto"/>
              <w:left w:val="nil"/>
              <w:bottom w:val="nil"/>
              <w:right w:val="nil"/>
            </w:tcBorders>
          </w:tcPr>
          <w:p w:rsidR="009D3164" w:rsidRDefault="009D3164">
            <w:pPr>
              <w:pStyle w:val="ConsPlusNormal"/>
            </w:pPr>
          </w:p>
        </w:tc>
        <w:tc>
          <w:tcPr>
            <w:tcW w:w="993" w:type="dxa"/>
            <w:vMerge/>
            <w:tcBorders>
              <w:top w:val="single" w:sz="4" w:space="0" w:color="auto"/>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от 10 до 16</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rsidR="009D3164" w:rsidRDefault="009D3164">
            <w:pPr>
              <w:pStyle w:val="ConsPlusNormal"/>
            </w:pPr>
          </w:p>
        </w:tc>
        <w:tc>
          <w:tcPr>
            <w:tcW w:w="2036" w:type="dxa"/>
            <w:vMerge/>
            <w:tcBorders>
              <w:top w:val="single" w:sz="4" w:space="0" w:color="auto"/>
              <w:left w:val="nil"/>
              <w:bottom w:val="nil"/>
              <w:right w:val="nil"/>
            </w:tcBorders>
          </w:tcPr>
          <w:p w:rsidR="009D3164" w:rsidRDefault="009D3164">
            <w:pPr>
              <w:pStyle w:val="ConsPlusNormal"/>
            </w:pPr>
          </w:p>
        </w:tc>
        <w:tc>
          <w:tcPr>
            <w:tcW w:w="993" w:type="dxa"/>
            <w:vMerge/>
            <w:tcBorders>
              <w:top w:val="single" w:sz="4" w:space="0" w:color="auto"/>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более 16</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val="restart"/>
            <w:tcBorders>
              <w:top w:val="nil"/>
              <w:left w:val="nil"/>
              <w:bottom w:val="nil"/>
              <w:right w:val="nil"/>
            </w:tcBorders>
          </w:tcPr>
          <w:p w:rsidR="009D3164" w:rsidRDefault="009D3164">
            <w:pPr>
              <w:pStyle w:val="ConsPlusNormal"/>
              <w:jc w:val="center"/>
            </w:pPr>
            <w:r>
              <w:lastRenderedPageBreak/>
              <w:t>2.</w:t>
            </w:r>
          </w:p>
        </w:tc>
        <w:tc>
          <w:tcPr>
            <w:tcW w:w="2036" w:type="dxa"/>
            <w:vMerge w:val="restart"/>
            <w:tcBorders>
              <w:top w:val="nil"/>
              <w:left w:val="nil"/>
              <w:bottom w:val="nil"/>
              <w:right w:val="nil"/>
            </w:tcBorders>
          </w:tcPr>
          <w:p w:rsidR="009D3164" w:rsidRDefault="009D3164">
            <w:pPr>
              <w:pStyle w:val="ConsPlusNormal"/>
            </w:pPr>
            <w:r>
              <w:t>Многоквартирные дома с централизованным холодным водоснабжением, водонагревателями, водоотведением</w:t>
            </w:r>
          </w:p>
        </w:tc>
        <w:tc>
          <w:tcPr>
            <w:tcW w:w="993" w:type="dxa"/>
            <w:vMerge w:val="restart"/>
            <w:tcBorders>
              <w:top w:val="nil"/>
              <w:left w:val="nil"/>
              <w:bottom w:val="nil"/>
              <w:right w:val="nil"/>
            </w:tcBorders>
          </w:tcPr>
          <w:p w:rsidR="009D3164" w:rsidRDefault="009D3164">
            <w:pPr>
              <w:pStyle w:val="ConsPlusNormal"/>
            </w:pPr>
            <w:r>
              <w:t>куб. метров в месяц на 1 кв. метр общей площади</w:t>
            </w:r>
          </w:p>
        </w:tc>
        <w:tc>
          <w:tcPr>
            <w:tcW w:w="992" w:type="dxa"/>
            <w:tcBorders>
              <w:top w:val="nil"/>
              <w:left w:val="nil"/>
              <w:bottom w:val="nil"/>
              <w:right w:val="nil"/>
            </w:tcBorders>
          </w:tcPr>
          <w:p w:rsidR="009D3164" w:rsidRDefault="009D3164">
            <w:pPr>
              <w:pStyle w:val="ConsPlusNormal"/>
              <w:jc w:val="center"/>
            </w:pPr>
            <w:r>
              <w:t>от 1 до 5</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от 6 до 9</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от 10 до 16</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более 16</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val="restart"/>
            <w:tcBorders>
              <w:top w:val="nil"/>
              <w:left w:val="nil"/>
              <w:bottom w:val="nil"/>
              <w:right w:val="nil"/>
            </w:tcBorders>
          </w:tcPr>
          <w:p w:rsidR="009D3164" w:rsidRDefault="009D3164">
            <w:pPr>
              <w:pStyle w:val="ConsPlusNormal"/>
              <w:jc w:val="center"/>
            </w:pPr>
            <w:r>
              <w:t>3.</w:t>
            </w:r>
          </w:p>
        </w:tc>
        <w:tc>
          <w:tcPr>
            <w:tcW w:w="2036" w:type="dxa"/>
            <w:vMerge w:val="restart"/>
            <w:tcBorders>
              <w:top w:val="nil"/>
              <w:left w:val="nil"/>
              <w:bottom w:val="nil"/>
              <w:right w:val="nil"/>
            </w:tcBorders>
          </w:tcPr>
          <w:p w:rsidR="009D3164" w:rsidRDefault="009D3164">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993" w:type="dxa"/>
            <w:vMerge w:val="restart"/>
            <w:tcBorders>
              <w:top w:val="nil"/>
              <w:left w:val="nil"/>
              <w:bottom w:val="nil"/>
              <w:right w:val="nil"/>
            </w:tcBorders>
          </w:tcPr>
          <w:p w:rsidR="009D3164" w:rsidRDefault="009D3164">
            <w:pPr>
              <w:pStyle w:val="ConsPlusNormal"/>
            </w:pPr>
            <w:r>
              <w:t>куб. метров в месяц на 1 кв. метр общей площади</w:t>
            </w:r>
          </w:p>
        </w:tc>
        <w:tc>
          <w:tcPr>
            <w:tcW w:w="992" w:type="dxa"/>
            <w:tcBorders>
              <w:top w:val="nil"/>
              <w:left w:val="nil"/>
              <w:bottom w:val="nil"/>
              <w:right w:val="nil"/>
            </w:tcBorders>
          </w:tcPr>
          <w:p w:rsidR="009D3164" w:rsidRDefault="009D3164">
            <w:pPr>
              <w:pStyle w:val="ConsPlusNormal"/>
              <w:jc w:val="center"/>
            </w:pPr>
            <w:r>
              <w:t>от 1 до 5</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от 6 до 9</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от 10 до 16</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jc w:val="center"/>
            </w:pPr>
            <w:r>
              <w:t>более 16</w:t>
            </w: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val="restart"/>
            <w:tcBorders>
              <w:top w:val="nil"/>
              <w:left w:val="nil"/>
              <w:bottom w:val="nil"/>
              <w:right w:val="nil"/>
            </w:tcBorders>
          </w:tcPr>
          <w:p w:rsidR="009D3164" w:rsidRDefault="009D3164">
            <w:pPr>
              <w:pStyle w:val="ConsPlusNormal"/>
              <w:jc w:val="center"/>
            </w:pPr>
            <w:r>
              <w:t>4.</w:t>
            </w:r>
          </w:p>
        </w:tc>
        <w:tc>
          <w:tcPr>
            <w:tcW w:w="2036" w:type="dxa"/>
            <w:vMerge w:val="restart"/>
            <w:tcBorders>
              <w:top w:val="nil"/>
              <w:left w:val="nil"/>
              <w:bottom w:val="nil"/>
              <w:right w:val="nil"/>
            </w:tcBorders>
          </w:tcPr>
          <w:p w:rsidR="009D3164" w:rsidRDefault="009D3164">
            <w:pPr>
              <w:pStyle w:val="ConsPlusNormal"/>
            </w:pPr>
            <w:r>
              <w:t>Многоквартирные дома с централизованным холодным водоснабжением без централизованного водоотведения</w:t>
            </w:r>
          </w:p>
        </w:tc>
        <w:tc>
          <w:tcPr>
            <w:tcW w:w="993" w:type="dxa"/>
            <w:vMerge w:val="restart"/>
            <w:tcBorders>
              <w:top w:val="nil"/>
              <w:left w:val="nil"/>
              <w:bottom w:val="nil"/>
              <w:right w:val="nil"/>
            </w:tcBorders>
          </w:tcPr>
          <w:p w:rsidR="009D3164" w:rsidRDefault="009D3164">
            <w:pPr>
              <w:pStyle w:val="ConsPlusNormal"/>
            </w:pPr>
            <w:r>
              <w:t>куб. метров в месяц на 1 кв. метр общей площади</w:t>
            </w:r>
          </w:p>
        </w:tc>
        <w:tc>
          <w:tcPr>
            <w:tcW w:w="992" w:type="dxa"/>
            <w:tcBorders>
              <w:top w:val="nil"/>
              <w:left w:val="nil"/>
              <w:bottom w:val="nil"/>
              <w:right w:val="nil"/>
            </w:tcBorders>
          </w:tcPr>
          <w:p w:rsidR="009D3164" w:rsidRDefault="009D3164">
            <w:pPr>
              <w:pStyle w:val="ConsPlusNormal"/>
            </w:pP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pP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pP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39" w:type="dxa"/>
            <w:vMerge/>
            <w:tcBorders>
              <w:top w:val="nil"/>
              <w:left w:val="nil"/>
              <w:bottom w:val="nil"/>
              <w:right w:val="nil"/>
            </w:tcBorders>
          </w:tcPr>
          <w:p w:rsidR="009D3164" w:rsidRDefault="009D3164">
            <w:pPr>
              <w:pStyle w:val="ConsPlusNormal"/>
            </w:pPr>
          </w:p>
        </w:tc>
        <w:tc>
          <w:tcPr>
            <w:tcW w:w="2036" w:type="dxa"/>
            <w:vMerge/>
            <w:tcBorders>
              <w:top w:val="nil"/>
              <w:left w:val="nil"/>
              <w:bottom w:val="nil"/>
              <w:right w:val="nil"/>
            </w:tcBorders>
          </w:tcPr>
          <w:p w:rsidR="009D3164" w:rsidRDefault="009D3164">
            <w:pPr>
              <w:pStyle w:val="ConsPlusNormal"/>
            </w:pPr>
          </w:p>
        </w:tc>
        <w:tc>
          <w:tcPr>
            <w:tcW w:w="993" w:type="dxa"/>
            <w:vMerge/>
            <w:tcBorders>
              <w:top w:val="nil"/>
              <w:left w:val="nil"/>
              <w:bottom w:val="nil"/>
              <w:right w:val="nil"/>
            </w:tcBorders>
          </w:tcPr>
          <w:p w:rsidR="009D3164" w:rsidRDefault="009D3164">
            <w:pPr>
              <w:pStyle w:val="ConsPlusNormal"/>
            </w:pPr>
          </w:p>
        </w:tc>
        <w:tc>
          <w:tcPr>
            <w:tcW w:w="992" w:type="dxa"/>
            <w:tcBorders>
              <w:top w:val="nil"/>
              <w:left w:val="nil"/>
              <w:bottom w:val="nil"/>
              <w:right w:val="nil"/>
            </w:tcBorders>
          </w:tcPr>
          <w:p w:rsidR="009D3164" w:rsidRDefault="009D3164">
            <w:pPr>
              <w:pStyle w:val="ConsPlusNormal"/>
            </w:pPr>
          </w:p>
        </w:tc>
        <w:tc>
          <w:tcPr>
            <w:tcW w:w="1701" w:type="dxa"/>
            <w:tcBorders>
              <w:top w:val="nil"/>
              <w:left w:val="nil"/>
              <w:bottom w:val="nil"/>
              <w:right w:val="nil"/>
            </w:tcBorders>
          </w:tcPr>
          <w:p w:rsidR="009D3164" w:rsidRDefault="009D3164">
            <w:pPr>
              <w:pStyle w:val="ConsPlusNormal"/>
            </w:pPr>
          </w:p>
        </w:tc>
        <w:tc>
          <w:tcPr>
            <w:tcW w:w="1603" w:type="dxa"/>
            <w:tcBorders>
              <w:top w:val="nil"/>
              <w:left w:val="nil"/>
              <w:bottom w:val="nil"/>
              <w:right w:val="nil"/>
            </w:tcBorders>
          </w:tcPr>
          <w:p w:rsidR="009D3164" w:rsidRDefault="009D3164">
            <w:pPr>
              <w:pStyle w:val="ConsPlusNormal"/>
            </w:pPr>
          </w:p>
        </w:tc>
        <w:tc>
          <w:tcPr>
            <w:tcW w:w="1275" w:type="dxa"/>
            <w:tcBorders>
              <w:top w:val="nil"/>
              <w:left w:val="nil"/>
              <w:bottom w:val="nil"/>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ind w:firstLine="540"/>
        <w:jc w:val="both"/>
      </w:pPr>
      <w:r>
        <w:t>--------------------------------</w:t>
      </w:r>
    </w:p>
    <w:p w:rsidR="009D3164" w:rsidRDefault="009D3164">
      <w:pPr>
        <w:pStyle w:val="ConsPlusNormal"/>
        <w:spacing w:before="220"/>
        <w:ind w:firstLine="540"/>
        <w:jc w:val="both"/>
      </w:pPr>
      <w:bookmarkStart w:id="36" w:name="P1693"/>
      <w:bookmarkEnd w:id="36"/>
      <w:r>
        <w:t xml:space="preserve">&lt;*&gt; 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воды и горячей воды, потребляемых при использовании и содержании общего имущества в многоквартирном доме (в соответствии с </w:t>
      </w:r>
      <w:hyperlink w:anchor="P228">
        <w:r>
          <w:rPr>
            <w:color w:val="0000FF"/>
          </w:rPr>
          <w:t>пунктом 29</w:t>
        </w:r>
      </w:hyperlink>
      <w:r>
        <w:t xml:space="preserve">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3</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коммунальной</w:t>
      </w:r>
    </w:p>
    <w:p w:rsidR="009D3164" w:rsidRDefault="009D3164">
      <w:pPr>
        <w:pStyle w:val="ConsPlusNormal"/>
        <w:jc w:val="center"/>
      </w:pPr>
      <w:r>
        <w:t>услуги по холодному водоснабжению при использовании</w:t>
      </w:r>
    </w:p>
    <w:p w:rsidR="009D3164" w:rsidRDefault="009D3164">
      <w:pPr>
        <w:pStyle w:val="ConsPlusNormal"/>
        <w:jc w:val="center"/>
      </w:pPr>
      <w:r>
        <w:t>земельного участка и надворных построек</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932"/>
        <w:gridCol w:w="2002"/>
        <w:gridCol w:w="1488"/>
      </w:tblGrid>
      <w:tr w:rsidR="009D3164">
        <w:tc>
          <w:tcPr>
            <w:tcW w:w="5450" w:type="dxa"/>
            <w:gridSpan w:val="2"/>
            <w:tcBorders>
              <w:top w:val="single" w:sz="4" w:space="0" w:color="auto"/>
              <w:left w:val="nil"/>
              <w:bottom w:val="single" w:sz="4" w:space="0" w:color="auto"/>
            </w:tcBorders>
          </w:tcPr>
          <w:p w:rsidR="009D3164" w:rsidRDefault="009D3164">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488" w:type="dxa"/>
            <w:tcBorders>
              <w:top w:val="single" w:sz="4" w:space="0" w:color="auto"/>
              <w:bottom w:val="single" w:sz="4" w:space="0" w:color="auto"/>
              <w:right w:val="nil"/>
            </w:tcBorders>
          </w:tcPr>
          <w:p w:rsidR="009D3164" w:rsidRDefault="009D3164">
            <w:pPr>
              <w:pStyle w:val="ConsPlusNormal"/>
              <w:jc w:val="center"/>
            </w:pPr>
            <w:r>
              <w:t>Норматив потребления</w:t>
            </w:r>
          </w:p>
        </w:tc>
      </w:tr>
      <w:tr w:rsidR="009D3164">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9D3164" w:rsidRDefault="009D3164">
            <w:pPr>
              <w:pStyle w:val="ConsPlusNormal"/>
            </w:pPr>
            <w:r>
              <w:t>1.</w:t>
            </w:r>
          </w:p>
        </w:tc>
        <w:tc>
          <w:tcPr>
            <w:tcW w:w="4932" w:type="dxa"/>
            <w:tcBorders>
              <w:top w:val="single" w:sz="4" w:space="0" w:color="auto"/>
              <w:left w:val="nil"/>
              <w:bottom w:val="nil"/>
              <w:right w:val="nil"/>
            </w:tcBorders>
          </w:tcPr>
          <w:p w:rsidR="009D3164" w:rsidRDefault="009D3164">
            <w:pPr>
              <w:pStyle w:val="ConsPlusNormal"/>
            </w:pPr>
            <w:r>
              <w:t>Полив земельного участка</w:t>
            </w:r>
          </w:p>
        </w:tc>
        <w:tc>
          <w:tcPr>
            <w:tcW w:w="2002" w:type="dxa"/>
            <w:tcBorders>
              <w:top w:val="single" w:sz="4" w:space="0" w:color="auto"/>
              <w:left w:val="nil"/>
              <w:bottom w:val="nil"/>
              <w:right w:val="nil"/>
            </w:tcBorders>
          </w:tcPr>
          <w:p w:rsidR="009D3164" w:rsidRDefault="009D3164">
            <w:pPr>
              <w:pStyle w:val="ConsPlusNormal"/>
              <w:jc w:val="center"/>
            </w:pPr>
            <w:r>
              <w:t>куб. метр в месяц на кв. метр</w:t>
            </w:r>
          </w:p>
        </w:tc>
        <w:tc>
          <w:tcPr>
            <w:tcW w:w="1488"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18" w:type="dxa"/>
            <w:tcBorders>
              <w:top w:val="nil"/>
              <w:left w:val="nil"/>
              <w:bottom w:val="nil"/>
              <w:right w:val="nil"/>
            </w:tcBorders>
          </w:tcPr>
          <w:p w:rsidR="009D3164" w:rsidRDefault="009D3164">
            <w:pPr>
              <w:pStyle w:val="ConsPlusNormal"/>
            </w:pPr>
            <w:r>
              <w:t>2.</w:t>
            </w:r>
          </w:p>
        </w:tc>
        <w:tc>
          <w:tcPr>
            <w:tcW w:w="4932" w:type="dxa"/>
            <w:tcBorders>
              <w:top w:val="nil"/>
              <w:left w:val="nil"/>
              <w:bottom w:val="nil"/>
              <w:right w:val="nil"/>
            </w:tcBorders>
          </w:tcPr>
          <w:p w:rsidR="009D3164" w:rsidRDefault="009D3164">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9D3164" w:rsidRDefault="009D3164">
            <w:pPr>
              <w:pStyle w:val="ConsPlusNormal"/>
              <w:jc w:val="center"/>
            </w:pPr>
            <w:r>
              <w:t>куб. метр в месяц на голову животного</w:t>
            </w:r>
          </w:p>
        </w:tc>
        <w:tc>
          <w:tcPr>
            <w:tcW w:w="148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18" w:type="dxa"/>
            <w:tcBorders>
              <w:top w:val="nil"/>
              <w:left w:val="nil"/>
              <w:bottom w:val="nil"/>
              <w:right w:val="nil"/>
            </w:tcBorders>
          </w:tcPr>
          <w:p w:rsidR="009D3164" w:rsidRDefault="009D3164">
            <w:pPr>
              <w:pStyle w:val="ConsPlusNormal"/>
            </w:pPr>
            <w:r>
              <w:t>3.</w:t>
            </w:r>
          </w:p>
        </w:tc>
        <w:tc>
          <w:tcPr>
            <w:tcW w:w="4932" w:type="dxa"/>
            <w:tcBorders>
              <w:top w:val="nil"/>
              <w:left w:val="nil"/>
              <w:bottom w:val="nil"/>
              <w:right w:val="nil"/>
            </w:tcBorders>
          </w:tcPr>
          <w:p w:rsidR="009D3164" w:rsidRDefault="009D3164">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9D3164" w:rsidRDefault="009D3164">
            <w:pPr>
              <w:pStyle w:val="ConsPlusNormal"/>
              <w:jc w:val="center"/>
            </w:pPr>
            <w:r>
              <w:t>куб. метр в месяц на человека</w:t>
            </w:r>
          </w:p>
        </w:tc>
        <w:tc>
          <w:tcPr>
            <w:tcW w:w="148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9D3164" w:rsidRDefault="009D3164">
            <w:pPr>
              <w:pStyle w:val="ConsPlusNormal"/>
            </w:pPr>
            <w:r>
              <w:t>4.</w:t>
            </w:r>
          </w:p>
        </w:tc>
        <w:tc>
          <w:tcPr>
            <w:tcW w:w="4932" w:type="dxa"/>
            <w:tcBorders>
              <w:top w:val="nil"/>
              <w:left w:val="nil"/>
              <w:bottom w:val="single" w:sz="4" w:space="0" w:color="auto"/>
              <w:right w:val="nil"/>
            </w:tcBorders>
          </w:tcPr>
          <w:p w:rsidR="009D3164" w:rsidRDefault="009D3164">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9D3164" w:rsidRDefault="009D3164">
            <w:pPr>
              <w:pStyle w:val="ConsPlusNormal"/>
              <w:jc w:val="center"/>
            </w:pPr>
            <w:r>
              <w:t>куб. метр в месяц на человека</w:t>
            </w:r>
          </w:p>
        </w:tc>
        <w:tc>
          <w:tcPr>
            <w:tcW w:w="1488"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4</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коммунальной</w:t>
      </w:r>
    </w:p>
    <w:p w:rsidR="009D3164" w:rsidRDefault="009D3164">
      <w:pPr>
        <w:pStyle w:val="ConsPlusNormal"/>
        <w:jc w:val="center"/>
      </w:pPr>
      <w:r>
        <w:t>услуги по газоснабжению</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9D3164">
        <w:tc>
          <w:tcPr>
            <w:tcW w:w="5397" w:type="dxa"/>
            <w:gridSpan w:val="2"/>
            <w:tcBorders>
              <w:top w:val="single" w:sz="4" w:space="0" w:color="auto"/>
              <w:left w:val="nil"/>
              <w:bottom w:val="single" w:sz="4" w:space="0" w:color="auto"/>
            </w:tcBorders>
          </w:tcPr>
          <w:p w:rsidR="009D3164" w:rsidRDefault="009D3164">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964" w:type="dxa"/>
            <w:tcBorders>
              <w:top w:val="single" w:sz="4" w:space="0" w:color="auto"/>
              <w:bottom w:val="single" w:sz="4" w:space="0" w:color="auto"/>
              <w:right w:val="nil"/>
            </w:tcBorders>
          </w:tcPr>
          <w:p w:rsidR="009D3164" w:rsidRDefault="009D3164">
            <w:pPr>
              <w:pStyle w:val="ConsPlusNormal"/>
              <w:jc w:val="center"/>
            </w:pPr>
            <w:r>
              <w:t xml:space="preserve">Норматив потребления </w:t>
            </w:r>
            <w:hyperlink w:anchor="P1772">
              <w:r>
                <w:rPr>
                  <w:color w:val="0000FF"/>
                </w:rPr>
                <w:t>&lt;*&gt;</w:t>
              </w:r>
            </w:hyperlink>
          </w:p>
        </w:tc>
      </w:tr>
      <w:tr w:rsidR="009D3164">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rsidR="009D3164" w:rsidRDefault="009D3164">
            <w:pPr>
              <w:pStyle w:val="ConsPlusNormal"/>
              <w:jc w:val="center"/>
              <w:outlineLvl w:val="3"/>
            </w:pPr>
            <w:r>
              <w:t>1. Для приготовления пищи</w:t>
            </w: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1.1.</w:t>
            </w:r>
          </w:p>
        </w:tc>
        <w:tc>
          <w:tcPr>
            <w:tcW w:w="4819" w:type="dxa"/>
            <w:tcBorders>
              <w:top w:val="nil"/>
              <w:left w:val="nil"/>
              <w:bottom w:val="nil"/>
              <w:right w:val="nil"/>
            </w:tcBorders>
          </w:tcPr>
          <w:p w:rsidR="009D3164" w:rsidRDefault="009D3164">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9D3164" w:rsidRDefault="009D3164">
            <w:pPr>
              <w:pStyle w:val="ConsPlusNormal"/>
              <w:jc w:val="center"/>
            </w:pPr>
            <w:r>
              <w:t>килограмм на человека в 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1.2.</w:t>
            </w:r>
          </w:p>
        </w:tc>
        <w:tc>
          <w:tcPr>
            <w:tcW w:w="4819" w:type="dxa"/>
            <w:tcBorders>
              <w:top w:val="nil"/>
              <w:left w:val="nil"/>
              <w:bottom w:val="nil"/>
              <w:right w:val="nil"/>
            </w:tcBorders>
          </w:tcPr>
          <w:p w:rsidR="009D3164" w:rsidRDefault="009D3164">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9D3164" w:rsidRDefault="009D3164">
            <w:pPr>
              <w:pStyle w:val="ConsPlusNormal"/>
              <w:jc w:val="center"/>
            </w:pPr>
            <w:r>
              <w:t>куб. метр на человека в 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9055" w:type="dxa"/>
            <w:gridSpan w:val="4"/>
            <w:tcBorders>
              <w:top w:val="nil"/>
              <w:left w:val="nil"/>
              <w:bottom w:val="nil"/>
              <w:right w:val="nil"/>
            </w:tcBorders>
          </w:tcPr>
          <w:p w:rsidR="009D3164" w:rsidRDefault="009D3164">
            <w:pPr>
              <w:pStyle w:val="ConsPlusNormal"/>
              <w:jc w:val="center"/>
              <w:outlineLvl w:val="3"/>
            </w:pPr>
            <w:r>
              <w:t>2. Для подогрева воды</w:t>
            </w: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2.1.</w:t>
            </w:r>
          </w:p>
        </w:tc>
        <w:tc>
          <w:tcPr>
            <w:tcW w:w="4819" w:type="dxa"/>
            <w:tcBorders>
              <w:top w:val="nil"/>
              <w:left w:val="nil"/>
              <w:bottom w:val="nil"/>
              <w:right w:val="nil"/>
            </w:tcBorders>
          </w:tcPr>
          <w:p w:rsidR="009D3164" w:rsidRDefault="009D3164">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9D3164" w:rsidRDefault="009D3164">
            <w:pPr>
              <w:pStyle w:val="ConsPlusNormal"/>
              <w:jc w:val="center"/>
            </w:pPr>
            <w:r>
              <w:t>килограмм на человека в 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2.2.</w:t>
            </w:r>
          </w:p>
        </w:tc>
        <w:tc>
          <w:tcPr>
            <w:tcW w:w="4819" w:type="dxa"/>
            <w:tcBorders>
              <w:top w:val="nil"/>
              <w:left w:val="nil"/>
              <w:bottom w:val="nil"/>
              <w:right w:val="nil"/>
            </w:tcBorders>
          </w:tcPr>
          <w:p w:rsidR="009D3164" w:rsidRDefault="009D3164">
            <w:pPr>
              <w:pStyle w:val="ConsPlusNormal"/>
            </w:pPr>
            <w:r>
              <w:t xml:space="preserve">Многоквартирные и жилые дома, оборудованные газовым водонагревателем (при </w:t>
            </w:r>
            <w:r>
              <w:lastRenderedPageBreak/>
              <w:t>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9D3164" w:rsidRDefault="009D3164">
            <w:pPr>
              <w:pStyle w:val="ConsPlusNormal"/>
              <w:jc w:val="center"/>
            </w:pPr>
            <w:r>
              <w:lastRenderedPageBreak/>
              <w:t xml:space="preserve">куб. метр на человека в </w:t>
            </w:r>
            <w:r>
              <w:lastRenderedPageBreak/>
              <w:t>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lastRenderedPageBreak/>
              <w:t>2.3.</w:t>
            </w:r>
          </w:p>
        </w:tc>
        <w:tc>
          <w:tcPr>
            <w:tcW w:w="4819" w:type="dxa"/>
            <w:tcBorders>
              <w:top w:val="nil"/>
              <w:left w:val="nil"/>
              <w:bottom w:val="nil"/>
              <w:right w:val="nil"/>
            </w:tcBorders>
          </w:tcPr>
          <w:p w:rsidR="009D3164" w:rsidRDefault="009D3164">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9D3164" w:rsidRDefault="009D3164">
            <w:pPr>
              <w:pStyle w:val="ConsPlusNormal"/>
              <w:jc w:val="center"/>
            </w:pPr>
            <w:r>
              <w:t>килограмм на человека в 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2.4.</w:t>
            </w:r>
          </w:p>
        </w:tc>
        <w:tc>
          <w:tcPr>
            <w:tcW w:w="4819" w:type="dxa"/>
            <w:tcBorders>
              <w:top w:val="nil"/>
              <w:left w:val="nil"/>
              <w:bottom w:val="nil"/>
              <w:right w:val="nil"/>
            </w:tcBorders>
          </w:tcPr>
          <w:p w:rsidR="009D3164" w:rsidRDefault="009D3164">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9D3164" w:rsidRDefault="009D3164">
            <w:pPr>
              <w:pStyle w:val="ConsPlusNormal"/>
              <w:jc w:val="center"/>
            </w:pPr>
            <w:r>
              <w:t>куб. метр на человека в 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9055" w:type="dxa"/>
            <w:gridSpan w:val="4"/>
            <w:tcBorders>
              <w:top w:val="nil"/>
              <w:left w:val="nil"/>
              <w:bottom w:val="nil"/>
              <w:right w:val="nil"/>
            </w:tcBorders>
          </w:tcPr>
          <w:p w:rsidR="009D3164" w:rsidRDefault="009D3164">
            <w:pPr>
              <w:pStyle w:val="ConsPlusNormal"/>
              <w:jc w:val="center"/>
              <w:outlineLvl w:val="3"/>
            </w:pPr>
            <w:r>
              <w:t>3. Для отопления жилых помещений</w:t>
            </w: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3.1.</w:t>
            </w:r>
          </w:p>
        </w:tc>
        <w:tc>
          <w:tcPr>
            <w:tcW w:w="4819" w:type="dxa"/>
            <w:tcBorders>
              <w:top w:val="nil"/>
              <w:left w:val="nil"/>
              <w:bottom w:val="nil"/>
              <w:right w:val="nil"/>
            </w:tcBorders>
          </w:tcPr>
          <w:p w:rsidR="009D3164" w:rsidRDefault="009D3164">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9D3164" w:rsidRDefault="009D3164">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9D3164" w:rsidRDefault="009D3164">
            <w:pPr>
              <w:pStyle w:val="ConsPlusNormal"/>
            </w:pPr>
            <w:r>
              <w:t>3.2.</w:t>
            </w:r>
          </w:p>
        </w:tc>
        <w:tc>
          <w:tcPr>
            <w:tcW w:w="4819" w:type="dxa"/>
            <w:tcBorders>
              <w:top w:val="nil"/>
              <w:left w:val="nil"/>
              <w:bottom w:val="single" w:sz="4" w:space="0" w:color="auto"/>
              <w:right w:val="nil"/>
            </w:tcBorders>
          </w:tcPr>
          <w:p w:rsidR="009D3164" w:rsidRDefault="009D3164">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9D3164" w:rsidRDefault="009D3164">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ind w:firstLine="540"/>
        <w:jc w:val="both"/>
      </w:pPr>
      <w:r>
        <w:t>--------------------------------</w:t>
      </w:r>
    </w:p>
    <w:p w:rsidR="009D3164" w:rsidRDefault="009D3164">
      <w:pPr>
        <w:pStyle w:val="ConsPlusNormal"/>
        <w:spacing w:before="220"/>
        <w:ind w:firstLine="540"/>
        <w:jc w:val="both"/>
      </w:pPr>
      <w:bookmarkStart w:id="37" w:name="P1772"/>
      <w:bookmarkEnd w:id="37"/>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5</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коммунальной услуги</w:t>
      </w:r>
    </w:p>
    <w:p w:rsidR="009D3164" w:rsidRDefault="009D3164">
      <w:pPr>
        <w:pStyle w:val="ConsPlusNormal"/>
        <w:jc w:val="center"/>
      </w:pPr>
      <w:r>
        <w:t>по газоснабжению при использовании земельного участка</w:t>
      </w:r>
    </w:p>
    <w:p w:rsidR="009D3164" w:rsidRDefault="009D3164">
      <w:pPr>
        <w:pStyle w:val="ConsPlusNormal"/>
        <w:jc w:val="center"/>
      </w:pPr>
      <w:r>
        <w:t>и надворных построек</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9D3164">
        <w:tc>
          <w:tcPr>
            <w:tcW w:w="5397" w:type="dxa"/>
            <w:gridSpan w:val="2"/>
            <w:tcBorders>
              <w:top w:val="single" w:sz="4" w:space="0" w:color="auto"/>
              <w:left w:val="nil"/>
              <w:bottom w:val="single" w:sz="4" w:space="0" w:color="auto"/>
            </w:tcBorders>
          </w:tcPr>
          <w:p w:rsidR="009D3164" w:rsidRDefault="009D3164">
            <w:pPr>
              <w:pStyle w:val="ConsPlusNormal"/>
              <w:jc w:val="center"/>
            </w:pPr>
            <w:r>
              <w:t>Направление использования коммунального ресурса</w:t>
            </w:r>
          </w:p>
        </w:tc>
        <w:tc>
          <w:tcPr>
            <w:tcW w:w="1694"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964" w:type="dxa"/>
            <w:tcBorders>
              <w:top w:val="single" w:sz="4" w:space="0" w:color="auto"/>
              <w:bottom w:val="single" w:sz="4" w:space="0" w:color="auto"/>
              <w:right w:val="nil"/>
            </w:tcBorders>
          </w:tcPr>
          <w:p w:rsidR="009D3164" w:rsidRDefault="009D3164">
            <w:pPr>
              <w:pStyle w:val="ConsPlusNormal"/>
              <w:jc w:val="center"/>
            </w:pPr>
            <w:r>
              <w:t xml:space="preserve">Норматив потребления </w:t>
            </w:r>
            <w:hyperlink w:anchor="P1812">
              <w:r>
                <w:rPr>
                  <w:color w:val="0000FF"/>
                </w:rPr>
                <w:t>&lt;*&gt;</w:t>
              </w:r>
            </w:hyperlink>
          </w:p>
        </w:tc>
      </w:tr>
      <w:tr w:rsidR="009D3164">
        <w:tblPrEx>
          <w:tblBorders>
            <w:insideH w:val="none" w:sz="0" w:space="0" w:color="auto"/>
            <w:insideV w:val="none" w:sz="0" w:space="0" w:color="auto"/>
          </w:tblBorders>
        </w:tblPrEx>
        <w:tc>
          <w:tcPr>
            <w:tcW w:w="578" w:type="dxa"/>
            <w:tcBorders>
              <w:top w:val="single" w:sz="4" w:space="0" w:color="auto"/>
              <w:left w:val="nil"/>
              <w:bottom w:val="nil"/>
              <w:right w:val="nil"/>
            </w:tcBorders>
          </w:tcPr>
          <w:p w:rsidR="009D3164" w:rsidRDefault="009D3164">
            <w:pPr>
              <w:pStyle w:val="ConsPlusNormal"/>
            </w:pPr>
            <w:r>
              <w:t>1.</w:t>
            </w:r>
          </w:p>
        </w:tc>
        <w:tc>
          <w:tcPr>
            <w:tcW w:w="4819" w:type="dxa"/>
            <w:tcBorders>
              <w:top w:val="single" w:sz="4" w:space="0" w:color="auto"/>
              <w:left w:val="nil"/>
              <w:bottom w:val="nil"/>
              <w:right w:val="nil"/>
            </w:tcBorders>
          </w:tcPr>
          <w:p w:rsidR="009D3164" w:rsidRDefault="009D3164">
            <w:pPr>
              <w:pStyle w:val="ConsPlusNormal"/>
            </w:pPr>
            <w: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rsidR="009D3164" w:rsidRDefault="009D3164">
            <w:pPr>
              <w:pStyle w:val="ConsPlusNormal"/>
              <w:jc w:val="center"/>
            </w:pPr>
            <w:r>
              <w:t>куб. метр в месяц на кв. метр площади</w:t>
            </w:r>
          </w:p>
        </w:tc>
        <w:tc>
          <w:tcPr>
            <w:tcW w:w="1964"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lastRenderedPageBreak/>
              <w:t>2.</w:t>
            </w:r>
          </w:p>
        </w:tc>
        <w:tc>
          <w:tcPr>
            <w:tcW w:w="4819" w:type="dxa"/>
            <w:tcBorders>
              <w:top w:val="nil"/>
              <w:left w:val="nil"/>
              <w:bottom w:val="nil"/>
              <w:right w:val="nil"/>
            </w:tcBorders>
          </w:tcPr>
          <w:p w:rsidR="009D3164" w:rsidRDefault="009D3164">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rsidR="009D3164" w:rsidRDefault="009D3164">
            <w:pPr>
              <w:pStyle w:val="ConsPlusNormal"/>
              <w:jc w:val="center"/>
            </w:pPr>
            <w:r>
              <w:t>килограмм в месяц на кв. метр площади</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3.</w:t>
            </w:r>
          </w:p>
        </w:tc>
        <w:tc>
          <w:tcPr>
            <w:tcW w:w="4819" w:type="dxa"/>
            <w:tcBorders>
              <w:top w:val="nil"/>
              <w:left w:val="nil"/>
              <w:bottom w:val="nil"/>
              <w:right w:val="nil"/>
            </w:tcBorders>
          </w:tcPr>
          <w:p w:rsidR="009D3164" w:rsidRDefault="009D3164">
            <w:pPr>
              <w:pStyle w:val="ConsPlusNormal"/>
            </w:pPr>
            <w: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rsidR="009D3164" w:rsidRDefault="009D3164">
            <w:pPr>
              <w:pStyle w:val="ConsPlusNormal"/>
              <w:jc w:val="center"/>
            </w:pPr>
            <w:r>
              <w:t>куб. метр в месяц на голову животного</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4.</w:t>
            </w:r>
          </w:p>
        </w:tc>
        <w:tc>
          <w:tcPr>
            <w:tcW w:w="4819" w:type="dxa"/>
            <w:tcBorders>
              <w:top w:val="nil"/>
              <w:left w:val="nil"/>
              <w:bottom w:val="nil"/>
              <w:right w:val="nil"/>
            </w:tcBorders>
          </w:tcPr>
          <w:p w:rsidR="009D3164" w:rsidRDefault="009D3164">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rsidR="009D3164" w:rsidRDefault="009D3164">
            <w:pPr>
              <w:pStyle w:val="ConsPlusNormal"/>
              <w:jc w:val="center"/>
            </w:pPr>
            <w:r>
              <w:t>килограмм в месяц на голову животного</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nil"/>
              <w:right w:val="nil"/>
            </w:tcBorders>
          </w:tcPr>
          <w:p w:rsidR="009D3164" w:rsidRDefault="009D3164">
            <w:pPr>
              <w:pStyle w:val="ConsPlusNormal"/>
            </w:pPr>
            <w:r>
              <w:t>5.</w:t>
            </w:r>
          </w:p>
        </w:tc>
        <w:tc>
          <w:tcPr>
            <w:tcW w:w="4819" w:type="dxa"/>
            <w:tcBorders>
              <w:top w:val="nil"/>
              <w:left w:val="nil"/>
              <w:bottom w:val="nil"/>
              <w:right w:val="nil"/>
            </w:tcBorders>
          </w:tcPr>
          <w:p w:rsidR="009D3164" w:rsidRDefault="009D3164">
            <w:pPr>
              <w:pStyle w:val="ConsPlusNormal"/>
            </w:pPr>
            <w: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rsidR="009D3164" w:rsidRDefault="009D3164">
            <w:pPr>
              <w:pStyle w:val="ConsPlusNormal"/>
              <w:jc w:val="center"/>
            </w:pPr>
            <w:r>
              <w:t>куб. метр в месяц на голову животного</w:t>
            </w:r>
          </w:p>
        </w:tc>
        <w:tc>
          <w:tcPr>
            <w:tcW w:w="196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9D3164" w:rsidRDefault="009D3164">
            <w:pPr>
              <w:pStyle w:val="ConsPlusNormal"/>
            </w:pPr>
            <w:r>
              <w:t>6.</w:t>
            </w:r>
          </w:p>
        </w:tc>
        <w:tc>
          <w:tcPr>
            <w:tcW w:w="4819" w:type="dxa"/>
            <w:tcBorders>
              <w:top w:val="nil"/>
              <w:left w:val="nil"/>
              <w:bottom w:val="single" w:sz="4" w:space="0" w:color="auto"/>
              <w:right w:val="nil"/>
            </w:tcBorders>
          </w:tcPr>
          <w:p w:rsidR="009D3164" w:rsidRDefault="009D3164">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rsidR="009D3164" w:rsidRDefault="009D3164">
            <w:pPr>
              <w:pStyle w:val="ConsPlusNormal"/>
              <w:jc w:val="center"/>
            </w:pPr>
            <w:r>
              <w:t>килограмм в месяц на голову животного</w:t>
            </w:r>
          </w:p>
        </w:tc>
        <w:tc>
          <w:tcPr>
            <w:tcW w:w="1964"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ind w:firstLine="540"/>
        <w:jc w:val="both"/>
      </w:pPr>
      <w:r>
        <w:t>--------------------------------</w:t>
      </w:r>
    </w:p>
    <w:p w:rsidR="009D3164" w:rsidRDefault="009D3164">
      <w:pPr>
        <w:pStyle w:val="ConsPlusNormal"/>
        <w:spacing w:before="220"/>
        <w:ind w:firstLine="540"/>
        <w:jc w:val="both"/>
      </w:pPr>
      <w:bookmarkStart w:id="38" w:name="P1812"/>
      <w:bookmarkEnd w:id="3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6</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коммунальной</w:t>
      </w:r>
    </w:p>
    <w:p w:rsidR="009D3164" w:rsidRDefault="009D3164">
      <w:pPr>
        <w:pStyle w:val="ConsPlusNormal"/>
        <w:jc w:val="center"/>
      </w:pPr>
      <w:r>
        <w:t>услуги по отоплению</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5"/>
        <w:gridCol w:w="2378"/>
        <w:gridCol w:w="2213"/>
        <w:gridCol w:w="2268"/>
      </w:tblGrid>
      <w:tr w:rsidR="009D3164">
        <w:tc>
          <w:tcPr>
            <w:tcW w:w="2225" w:type="dxa"/>
            <w:vMerge w:val="restart"/>
            <w:tcBorders>
              <w:top w:val="single" w:sz="4" w:space="0" w:color="auto"/>
              <w:left w:val="nil"/>
              <w:bottom w:val="single" w:sz="4" w:space="0" w:color="auto"/>
            </w:tcBorders>
          </w:tcPr>
          <w:p w:rsidR="009D3164" w:rsidRDefault="009D3164">
            <w:pPr>
              <w:pStyle w:val="ConsPlusNormal"/>
              <w:jc w:val="center"/>
            </w:pPr>
            <w:r>
              <w:t>Категория многоквартирного (жилого) дома</w:t>
            </w:r>
          </w:p>
        </w:tc>
        <w:tc>
          <w:tcPr>
            <w:tcW w:w="6859" w:type="dxa"/>
            <w:gridSpan w:val="3"/>
            <w:tcBorders>
              <w:top w:val="single" w:sz="4" w:space="0" w:color="auto"/>
              <w:bottom w:val="single" w:sz="4" w:space="0" w:color="auto"/>
              <w:right w:val="nil"/>
            </w:tcBorders>
          </w:tcPr>
          <w:p w:rsidR="009D3164" w:rsidRDefault="009D3164">
            <w:pPr>
              <w:pStyle w:val="ConsPlusNormal"/>
              <w:jc w:val="center"/>
            </w:pPr>
            <w:r>
              <w:t xml:space="preserve">Норматив потребления (Гкал на 1 кв. метр общей площади жилого помещения в месяц) </w:t>
            </w:r>
            <w:hyperlink w:anchor="P1917">
              <w:r>
                <w:rPr>
                  <w:color w:val="0000FF"/>
                </w:rPr>
                <w:t>&lt;*&gt;</w:t>
              </w:r>
            </w:hyperlink>
          </w:p>
        </w:tc>
      </w:tr>
      <w:tr w:rsidR="009D3164">
        <w:tc>
          <w:tcPr>
            <w:tcW w:w="2225" w:type="dxa"/>
            <w:vMerge/>
            <w:tcBorders>
              <w:top w:val="single" w:sz="4" w:space="0" w:color="auto"/>
              <w:left w:val="nil"/>
              <w:bottom w:val="single" w:sz="4" w:space="0" w:color="auto"/>
            </w:tcBorders>
          </w:tcPr>
          <w:p w:rsidR="009D3164" w:rsidRDefault="009D3164">
            <w:pPr>
              <w:pStyle w:val="ConsPlusNormal"/>
            </w:pPr>
          </w:p>
        </w:tc>
        <w:tc>
          <w:tcPr>
            <w:tcW w:w="2378" w:type="dxa"/>
            <w:tcBorders>
              <w:top w:val="single" w:sz="4" w:space="0" w:color="auto"/>
              <w:bottom w:val="single" w:sz="4" w:space="0" w:color="auto"/>
            </w:tcBorders>
          </w:tcPr>
          <w:p w:rsidR="009D3164" w:rsidRDefault="009D3164">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9D3164" w:rsidRDefault="009D3164">
            <w:pPr>
              <w:pStyle w:val="ConsPlusNormal"/>
              <w:jc w:val="center"/>
            </w:pPr>
            <w: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rsidR="009D3164" w:rsidRDefault="009D3164">
            <w:pPr>
              <w:pStyle w:val="ConsPlusNormal"/>
              <w:jc w:val="center"/>
            </w:pPr>
            <w:r>
              <w:t>многоквартирные и жилые дома со стенами из дерева, смешанных и других материалов</w:t>
            </w:r>
          </w:p>
        </w:tc>
      </w:tr>
      <w:tr w:rsidR="009D3164">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9D3164" w:rsidRDefault="009D3164">
            <w:pPr>
              <w:pStyle w:val="ConsPlusNormal"/>
              <w:jc w:val="center"/>
            </w:pPr>
            <w:r>
              <w:t>Этажность</w:t>
            </w:r>
          </w:p>
        </w:tc>
        <w:tc>
          <w:tcPr>
            <w:tcW w:w="6859" w:type="dxa"/>
            <w:gridSpan w:val="3"/>
            <w:tcBorders>
              <w:top w:val="single" w:sz="4" w:space="0" w:color="auto"/>
              <w:left w:val="nil"/>
              <w:bottom w:val="nil"/>
              <w:right w:val="nil"/>
            </w:tcBorders>
          </w:tcPr>
          <w:p w:rsidR="009D3164" w:rsidRDefault="009D3164">
            <w:pPr>
              <w:pStyle w:val="ConsPlusNormal"/>
              <w:jc w:val="center"/>
            </w:pPr>
            <w:r>
              <w:t>многоквартирные и жилые дома до 1999 года постройки включительно</w:t>
            </w: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2</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3 - 4</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5 - 9</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lastRenderedPageBreak/>
              <w:t>10</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11</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12</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13</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14</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15</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16 и более</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Этажность</w:t>
            </w:r>
          </w:p>
        </w:tc>
        <w:tc>
          <w:tcPr>
            <w:tcW w:w="6859" w:type="dxa"/>
            <w:gridSpan w:val="3"/>
            <w:tcBorders>
              <w:top w:val="nil"/>
              <w:left w:val="nil"/>
              <w:bottom w:val="nil"/>
              <w:right w:val="nil"/>
            </w:tcBorders>
          </w:tcPr>
          <w:p w:rsidR="009D3164" w:rsidRDefault="009D3164">
            <w:pPr>
              <w:pStyle w:val="ConsPlusNormal"/>
              <w:jc w:val="center"/>
            </w:pPr>
            <w:r>
              <w:t>многоквартирные и жилые дома после 1999 года постройки</w:t>
            </w: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2</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3</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4 - 5</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6 - 7</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8</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9</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10</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nil"/>
              <w:right w:val="nil"/>
            </w:tcBorders>
          </w:tcPr>
          <w:p w:rsidR="009D3164" w:rsidRDefault="009D3164">
            <w:pPr>
              <w:pStyle w:val="ConsPlusNormal"/>
              <w:jc w:val="center"/>
            </w:pPr>
            <w:r>
              <w:t>11</w:t>
            </w:r>
          </w:p>
        </w:tc>
        <w:tc>
          <w:tcPr>
            <w:tcW w:w="2378" w:type="dxa"/>
            <w:tcBorders>
              <w:top w:val="nil"/>
              <w:left w:val="nil"/>
              <w:bottom w:val="nil"/>
              <w:right w:val="nil"/>
            </w:tcBorders>
          </w:tcPr>
          <w:p w:rsidR="009D3164" w:rsidRDefault="009D3164">
            <w:pPr>
              <w:pStyle w:val="ConsPlusNormal"/>
            </w:pPr>
          </w:p>
        </w:tc>
        <w:tc>
          <w:tcPr>
            <w:tcW w:w="2213" w:type="dxa"/>
            <w:tcBorders>
              <w:top w:val="nil"/>
              <w:left w:val="nil"/>
              <w:bottom w:val="nil"/>
              <w:right w:val="nil"/>
            </w:tcBorders>
          </w:tcPr>
          <w:p w:rsidR="009D3164" w:rsidRDefault="009D3164">
            <w:pPr>
              <w:pStyle w:val="ConsPlusNormal"/>
            </w:pPr>
          </w:p>
        </w:tc>
        <w:tc>
          <w:tcPr>
            <w:tcW w:w="2268"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9D3164" w:rsidRDefault="009D3164">
            <w:pPr>
              <w:pStyle w:val="ConsPlusNormal"/>
              <w:jc w:val="center"/>
            </w:pPr>
            <w:r>
              <w:t>12 и более</w:t>
            </w:r>
          </w:p>
        </w:tc>
        <w:tc>
          <w:tcPr>
            <w:tcW w:w="2378" w:type="dxa"/>
            <w:tcBorders>
              <w:top w:val="nil"/>
              <w:left w:val="nil"/>
              <w:bottom w:val="single" w:sz="4" w:space="0" w:color="auto"/>
              <w:right w:val="nil"/>
            </w:tcBorders>
          </w:tcPr>
          <w:p w:rsidR="009D3164" w:rsidRDefault="009D3164">
            <w:pPr>
              <w:pStyle w:val="ConsPlusNormal"/>
            </w:pPr>
          </w:p>
        </w:tc>
        <w:tc>
          <w:tcPr>
            <w:tcW w:w="2213" w:type="dxa"/>
            <w:tcBorders>
              <w:top w:val="nil"/>
              <w:left w:val="nil"/>
              <w:bottom w:val="single" w:sz="4" w:space="0" w:color="auto"/>
              <w:right w:val="nil"/>
            </w:tcBorders>
          </w:tcPr>
          <w:p w:rsidR="009D3164" w:rsidRDefault="009D3164">
            <w:pPr>
              <w:pStyle w:val="ConsPlusNormal"/>
            </w:pPr>
          </w:p>
        </w:tc>
        <w:tc>
          <w:tcPr>
            <w:tcW w:w="2268"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ind w:firstLine="540"/>
        <w:jc w:val="both"/>
      </w:pPr>
      <w:r>
        <w:t>--------------------------------</w:t>
      </w:r>
    </w:p>
    <w:p w:rsidR="009D3164" w:rsidRDefault="009D3164">
      <w:pPr>
        <w:pStyle w:val="ConsPlusNormal"/>
        <w:spacing w:before="220"/>
        <w:ind w:firstLine="540"/>
        <w:jc w:val="both"/>
      </w:pPr>
      <w:bookmarkStart w:id="39" w:name="P1917"/>
      <w:bookmarkEnd w:id="39"/>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7</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норматива потребления коммунальной услуги</w:t>
      </w:r>
    </w:p>
    <w:p w:rsidR="009D3164" w:rsidRDefault="009D3164">
      <w:pPr>
        <w:pStyle w:val="ConsPlusNormal"/>
        <w:jc w:val="center"/>
      </w:pPr>
      <w:r>
        <w:t>по отоплению при использовании надворных построек,</w:t>
      </w:r>
    </w:p>
    <w:p w:rsidR="009D3164" w:rsidRDefault="009D3164">
      <w:pPr>
        <w:pStyle w:val="ConsPlusNormal"/>
        <w:jc w:val="center"/>
      </w:pPr>
      <w:r>
        <w:t>расположенных на земельном участке</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663"/>
        <w:gridCol w:w="1897"/>
      </w:tblGrid>
      <w:tr w:rsidR="009D3164">
        <w:tc>
          <w:tcPr>
            <w:tcW w:w="5386" w:type="dxa"/>
            <w:tcBorders>
              <w:left w:val="nil"/>
            </w:tcBorders>
          </w:tcPr>
          <w:p w:rsidR="009D3164" w:rsidRDefault="009D3164">
            <w:pPr>
              <w:pStyle w:val="ConsPlusNormal"/>
              <w:jc w:val="center"/>
            </w:pPr>
            <w:r>
              <w:t>Направление использования коммунального ресурса</w:t>
            </w:r>
          </w:p>
        </w:tc>
        <w:tc>
          <w:tcPr>
            <w:tcW w:w="1663" w:type="dxa"/>
          </w:tcPr>
          <w:p w:rsidR="009D3164" w:rsidRDefault="009D3164">
            <w:pPr>
              <w:pStyle w:val="ConsPlusNormal"/>
              <w:jc w:val="center"/>
            </w:pPr>
            <w:r>
              <w:t>Единица измерения</w:t>
            </w:r>
          </w:p>
        </w:tc>
        <w:tc>
          <w:tcPr>
            <w:tcW w:w="1897" w:type="dxa"/>
            <w:tcBorders>
              <w:right w:val="nil"/>
            </w:tcBorders>
          </w:tcPr>
          <w:p w:rsidR="009D3164" w:rsidRDefault="009D3164">
            <w:pPr>
              <w:pStyle w:val="ConsPlusNormal"/>
              <w:jc w:val="center"/>
            </w:pPr>
            <w:r>
              <w:t xml:space="preserve">Норматив потребления </w:t>
            </w:r>
            <w:hyperlink w:anchor="P1936">
              <w:r>
                <w:rPr>
                  <w:color w:val="0000FF"/>
                </w:rPr>
                <w:t>&lt;*&gt;</w:t>
              </w:r>
            </w:hyperlink>
          </w:p>
        </w:tc>
      </w:tr>
      <w:tr w:rsidR="009D3164">
        <w:tblPrEx>
          <w:tblBorders>
            <w:insideV w:val="none" w:sz="0" w:space="0" w:color="auto"/>
          </w:tblBorders>
        </w:tblPrEx>
        <w:tc>
          <w:tcPr>
            <w:tcW w:w="5386" w:type="dxa"/>
            <w:tcBorders>
              <w:left w:val="nil"/>
              <w:right w:val="nil"/>
            </w:tcBorders>
          </w:tcPr>
          <w:p w:rsidR="009D3164" w:rsidRDefault="009D3164">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9D3164" w:rsidRDefault="009D3164">
            <w:pPr>
              <w:pStyle w:val="ConsPlusNormal"/>
              <w:jc w:val="center"/>
            </w:pPr>
            <w:r>
              <w:t>Гкал на кв. метр в месяц</w:t>
            </w:r>
          </w:p>
        </w:tc>
        <w:tc>
          <w:tcPr>
            <w:tcW w:w="1897" w:type="dxa"/>
            <w:tcBorders>
              <w:left w:val="nil"/>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ind w:firstLine="540"/>
        <w:jc w:val="both"/>
      </w:pPr>
      <w:r>
        <w:lastRenderedPageBreak/>
        <w:t>--------------------------------</w:t>
      </w:r>
    </w:p>
    <w:p w:rsidR="009D3164" w:rsidRDefault="009D3164">
      <w:pPr>
        <w:pStyle w:val="ConsPlusNormal"/>
        <w:spacing w:before="220"/>
        <w:ind w:firstLine="540"/>
        <w:jc w:val="both"/>
      </w:pPr>
      <w:bookmarkStart w:id="40" w:name="P1936"/>
      <w:bookmarkEnd w:id="4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8</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w:t>
      </w:r>
    </w:p>
    <w:p w:rsidR="009D3164" w:rsidRDefault="009D3164">
      <w:pPr>
        <w:pStyle w:val="ConsPlusNormal"/>
        <w:jc w:val="center"/>
      </w:pPr>
      <w:r>
        <w:t>коммунальной услуги по электроснабжению в жилых помещениях</w:t>
      </w:r>
    </w:p>
    <w:p w:rsidR="009D3164" w:rsidRDefault="009D3164">
      <w:pPr>
        <w:pStyle w:val="ConsPlusNormal"/>
        <w:jc w:val="center"/>
      </w:pPr>
      <w:r>
        <w:t>многоквартирных домов и жилых домах, в том числе</w:t>
      </w:r>
    </w:p>
    <w:p w:rsidR="009D3164" w:rsidRDefault="009D3164">
      <w:pPr>
        <w:pStyle w:val="ConsPlusNormal"/>
        <w:jc w:val="center"/>
      </w:pPr>
      <w:r>
        <w:t>общежитиях квартирного типа</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3402"/>
        <w:gridCol w:w="1274"/>
        <w:gridCol w:w="1107"/>
        <w:gridCol w:w="538"/>
        <w:gridCol w:w="538"/>
        <w:gridCol w:w="539"/>
        <w:gridCol w:w="538"/>
        <w:gridCol w:w="539"/>
      </w:tblGrid>
      <w:tr w:rsidR="009D3164">
        <w:tc>
          <w:tcPr>
            <w:tcW w:w="523" w:type="dxa"/>
            <w:vMerge w:val="restart"/>
            <w:tcBorders>
              <w:top w:val="single" w:sz="4" w:space="0" w:color="auto"/>
              <w:left w:val="nil"/>
              <w:bottom w:val="single" w:sz="4" w:space="0" w:color="auto"/>
              <w:right w:val="nil"/>
            </w:tcBorders>
          </w:tcPr>
          <w:p w:rsidR="009D3164" w:rsidRDefault="009D3164">
            <w:pPr>
              <w:pStyle w:val="ConsPlusNormal"/>
            </w:pPr>
          </w:p>
        </w:tc>
        <w:tc>
          <w:tcPr>
            <w:tcW w:w="3402" w:type="dxa"/>
            <w:vMerge w:val="restart"/>
            <w:tcBorders>
              <w:top w:val="single" w:sz="4" w:space="0" w:color="auto"/>
              <w:left w:val="nil"/>
              <w:bottom w:val="single" w:sz="4" w:space="0" w:color="auto"/>
            </w:tcBorders>
          </w:tcPr>
          <w:p w:rsidR="009D3164" w:rsidRDefault="009D3164">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9D3164" w:rsidRDefault="009D3164">
            <w:pPr>
              <w:pStyle w:val="ConsPlusNormal"/>
              <w:jc w:val="center"/>
            </w:pPr>
            <w:r>
              <w:t>Единица измерения</w:t>
            </w:r>
          </w:p>
        </w:tc>
        <w:tc>
          <w:tcPr>
            <w:tcW w:w="1107" w:type="dxa"/>
            <w:vMerge w:val="restart"/>
            <w:tcBorders>
              <w:top w:val="single" w:sz="4" w:space="0" w:color="auto"/>
              <w:bottom w:val="single" w:sz="4" w:space="0" w:color="auto"/>
            </w:tcBorders>
          </w:tcPr>
          <w:p w:rsidR="009D3164" w:rsidRDefault="009D3164">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9D3164" w:rsidRDefault="009D3164">
            <w:pPr>
              <w:pStyle w:val="ConsPlusNormal"/>
              <w:jc w:val="center"/>
            </w:pPr>
            <w:r>
              <w:t>Норматив потребления</w:t>
            </w:r>
          </w:p>
        </w:tc>
      </w:tr>
      <w:tr w:rsidR="009D3164">
        <w:tc>
          <w:tcPr>
            <w:tcW w:w="523" w:type="dxa"/>
            <w:vMerge/>
            <w:tcBorders>
              <w:top w:val="single" w:sz="4" w:space="0" w:color="auto"/>
              <w:left w:val="nil"/>
              <w:bottom w:val="single" w:sz="4" w:space="0" w:color="auto"/>
              <w:right w:val="nil"/>
            </w:tcBorders>
          </w:tcPr>
          <w:p w:rsidR="009D3164" w:rsidRDefault="009D3164">
            <w:pPr>
              <w:pStyle w:val="ConsPlusNormal"/>
            </w:pPr>
          </w:p>
        </w:tc>
        <w:tc>
          <w:tcPr>
            <w:tcW w:w="3402" w:type="dxa"/>
            <w:vMerge/>
            <w:tcBorders>
              <w:top w:val="single" w:sz="4" w:space="0" w:color="auto"/>
              <w:left w:val="nil"/>
              <w:bottom w:val="single" w:sz="4" w:space="0" w:color="auto"/>
            </w:tcBorders>
          </w:tcPr>
          <w:p w:rsidR="009D3164" w:rsidRDefault="009D3164">
            <w:pPr>
              <w:pStyle w:val="ConsPlusNormal"/>
            </w:pPr>
          </w:p>
        </w:tc>
        <w:tc>
          <w:tcPr>
            <w:tcW w:w="1274" w:type="dxa"/>
            <w:vMerge/>
            <w:tcBorders>
              <w:top w:val="single" w:sz="4" w:space="0" w:color="auto"/>
              <w:bottom w:val="single" w:sz="4" w:space="0" w:color="auto"/>
            </w:tcBorders>
          </w:tcPr>
          <w:p w:rsidR="009D3164" w:rsidRDefault="009D3164">
            <w:pPr>
              <w:pStyle w:val="ConsPlusNormal"/>
            </w:pPr>
          </w:p>
        </w:tc>
        <w:tc>
          <w:tcPr>
            <w:tcW w:w="1107" w:type="dxa"/>
            <w:vMerge/>
            <w:tcBorders>
              <w:top w:val="single" w:sz="4" w:space="0" w:color="auto"/>
              <w:bottom w:val="single" w:sz="4" w:space="0" w:color="auto"/>
            </w:tcBorders>
          </w:tcPr>
          <w:p w:rsidR="009D3164" w:rsidRDefault="009D3164">
            <w:pPr>
              <w:pStyle w:val="ConsPlusNormal"/>
            </w:pPr>
          </w:p>
        </w:tc>
        <w:tc>
          <w:tcPr>
            <w:tcW w:w="2692" w:type="dxa"/>
            <w:gridSpan w:val="5"/>
            <w:tcBorders>
              <w:top w:val="single" w:sz="4" w:space="0" w:color="auto"/>
              <w:bottom w:val="single" w:sz="4" w:space="0" w:color="auto"/>
              <w:right w:val="nil"/>
            </w:tcBorders>
          </w:tcPr>
          <w:p w:rsidR="009D3164" w:rsidRDefault="009D3164">
            <w:pPr>
              <w:pStyle w:val="ConsPlusNormal"/>
              <w:jc w:val="center"/>
            </w:pPr>
            <w:r>
              <w:t>количество человек, проживающих в помещении</w:t>
            </w:r>
          </w:p>
        </w:tc>
      </w:tr>
      <w:tr w:rsidR="009D3164">
        <w:tc>
          <w:tcPr>
            <w:tcW w:w="523" w:type="dxa"/>
            <w:vMerge/>
            <w:tcBorders>
              <w:top w:val="single" w:sz="4" w:space="0" w:color="auto"/>
              <w:left w:val="nil"/>
              <w:bottom w:val="single" w:sz="4" w:space="0" w:color="auto"/>
              <w:right w:val="nil"/>
            </w:tcBorders>
          </w:tcPr>
          <w:p w:rsidR="009D3164" w:rsidRDefault="009D3164">
            <w:pPr>
              <w:pStyle w:val="ConsPlusNormal"/>
            </w:pPr>
          </w:p>
        </w:tc>
        <w:tc>
          <w:tcPr>
            <w:tcW w:w="3402" w:type="dxa"/>
            <w:vMerge/>
            <w:tcBorders>
              <w:top w:val="single" w:sz="4" w:space="0" w:color="auto"/>
              <w:left w:val="nil"/>
              <w:bottom w:val="single" w:sz="4" w:space="0" w:color="auto"/>
            </w:tcBorders>
          </w:tcPr>
          <w:p w:rsidR="009D3164" w:rsidRDefault="009D3164">
            <w:pPr>
              <w:pStyle w:val="ConsPlusNormal"/>
            </w:pPr>
          </w:p>
        </w:tc>
        <w:tc>
          <w:tcPr>
            <w:tcW w:w="1274" w:type="dxa"/>
            <w:vMerge/>
            <w:tcBorders>
              <w:top w:val="single" w:sz="4" w:space="0" w:color="auto"/>
              <w:bottom w:val="single" w:sz="4" w:space="0" w:color="auto"/>
            </w:tcBorders>
          </w:tcPr>
          <w:p w:rsidR="009D3164" w:rsidRDefault="009D3164">
            <w:pPr>
              <w:pStyle w:val="ConsPlusNormal"/>
            </w:pPr>
          </w:p>
        </w:tc>
        <w:tc>
          <w:tcPr>
            <w:tcW w:w="1107" w:type="dxa"/>
            <w:vMerge/>
            <w:tcBorders>
              <w:top w:val="single" w:sz="4" w:space="0" w:color="auto"/>
              <w:bottom w:val="single" w:sz="4" w:space="0" w:color="auto"/>
            </w:tcBorders>
          </w:tcPr>
          <w:p w:rsidR="009D3164" w:rsidRDefault="009D3164">
            <w:pPr>
              <w:pStyle w:val="ConsPlusNormal"/>
            </w:pPr>
          </w:p>
        </w:tc>
        <w:tc>
          <w:tcPr>
            <w:tcW w:w="538" w:type="dxa"/>
            <w:tcBorders>
              <w:top w:val="single" w:sz="4" w:space="0" w:color="auto"/>
              <w:bottom w:val="single" w:sz="4" w:space="0" w:color="auto"/>
            </w:tcBorders>
          </w:tcPr>
          <w:p w:rsidR="009D3164" w:rsidRDefault="009D3164">
            <w:pPr>
              <w:pStyle w:val="ConsPlusNormal"/>
              <w:jc w:val="center"/>
            </w:pPr>
            <w:r>
              <w:t>1</w:t>
            </w:r>
          </w:p>
        </w:tc>
        <w:tc>
          <w:tcPr>
            <w:tcW w:w="538" w:type="dxa"/>
            <w:tcBorders>
              <w:top w:val="single" w:sz="4" w:space="0" w:color="auto"/>
              <w:bottom w:val="single" w:sz="4" w:space="0" w:color="auto"/>
            </w:tcBorders>
          </w:tcPr>
          <w:p w:rsidR="009D3164" w:rsidRDefault="009D3164">
            <w:pPr>
              <w:pStyle w:val="ConsPlusNormal"/>
              <w:jc w:val="center"/>
            </w:pPr>
            <w:r>
              <w:t>2</w:t>
            </w:r>
          </w:p>
        </w:tc>
        <w:tc>
          <w:tcPr>
            <w:tcW w:w="539" w:type="dxa"/>
            <w:tcBorders>
              <w:top w:val="single" w:sz="4" w:space="0" w:color="auto"/>
              <w:bottom w:val="single" w:sz="4" w:space="0" w:color="auto"/>
            </w:tcBorders>
          </w:tcPr>
          <w:p w:rsidR="009D3164" w:rsidRDefault="009D3164">
            <w:pPr>
              <w:pStyle w:val="ConsPlusNormal"/>
              <w:jc w:val="center"/>
            </w:pPr>
            <w:r>
              <w:t>3</w:t>
            </w:r>
          </w:p>
        </w:tc>
        <w:tc>
          <w:tcPr>
            <w:tcW w:w="538" w:type="dxa"/>
            <w:tcBorders>
              <w:top w:val="single" w:sz="4" w:space="0" w:color="auto"/>
              <w:bottom w:val="single" w:sz="4" w:space="0" w:color="auto"/>
            </w:tcBorders>
          </w:tcPr>
          <w:p w:rsidR="009D3164" w:rsidRDefault="009D3164">
            <w:pPr>
              <w:pStyle w:val="ConsPlusNormal"/>
              <w:jc w:val="center"/>
            </w:pPr>
            <w:r>
              <w:t>4</w:t>
            </w:r>
          </w:p>
        </w:tc>
        <w:tc>
          <w:tcPr>
            <w:tcW w:w="539" w:type="dxa"/>
            <w:tcBorders>
              <w:top w:val="single" w:sz="4" w:space="0" w:color="auto"/>
              <w:bottom w:val="single" w:sz="4" w:space="0" w:color="auto"/>
              <w:right w:val="nil"/>
            </w:tcBorders>
          </w:tcPr>
          <w:p w:rsidR="009D3164" w:rsidRDefault="009D3164">
            <w:pPr>
              <w:pStyle w:val="ConsPlusNormal"/>
              <w:jc w:val="center"/>
            </w:pPr>
            <w:r>
              <w:t>5 и более</w:t>
            </w:r>
          </w:p>
        </w:tc>
      </w:tr>
      <w:tr w:rsidR="009D3164">
        <w:tblPrEx>
          <w:tblBorders>
            <w:insideV w:val="none" w:sz="0" w:space="0" w:color="auto"/>
          </w:tblBorders>
        </w:tblPrEx>
        <w:tc>
          <w:tcPr>
            <w:tcW w:w="523" w:type="dxa"/>
            <w:vMerge w:val="restart"/>
            <w:tcBorders>
              <w:top w:val="single" w:sz="4" w:space="0" w:color="auto"/>
              <w:left w:val="nil"/>
              <w:bottom w:val="nil"/>
              <w:right w:val="nil"/>
            </w:tcBorders>
          </w:tcPr>
          <w:p w:rsidR="009D3164" w:rsidRDefault="009D3164">
            <w:pPr>
              <w:pStyle w:val="ConsPlusNormal"/>
            </w:pPr>
            <w:r>
              <w:t>1.</w:t>
            </w:r>
          </w:p>
        </w:tc>
        <w:tc>
          <w:tcPr>
            <w:tcW w:w="3402" w:type="dxa"/>
            <w:vMerge w:val="restart"/>
            <w:tcBorders>
              <w:top w:val="single" w:sz="4" w:space="0" w:color="auto"/>
              <w:left w:val="nil"/>
              <w:bottom w:val="nil"/>
              <w:right w:val="nil"/>
            </w:tcBorders>
          </w:tcPr>
          <w:p w:rsidR="009D3164" w:rsidRDefault="009D3164">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9D3164" w:rsidRDefault="009D3164">
            <w:pPr>
              <w:pStyle w:val="ConsPlusNormal"/>
              <w:jc w:val="center"/>
            </w:pPr>
            <w:r>
              <w:t>кВт·ч в месяц на человека</w:t>
            </w:r>
          </w:p>
        </w:tc>
        <w:tc>
          <w:tcPr>
            <w:tcW w:w="1107" w:type="dxa"/>
            <w:tcBorders>
              <w:top w:val="single" w:sz="4" w:space="0" w:color="auto"/>
              <w:left w:val="nil"/>
              <w:bottom w:val="nil"/>
              <w:right w:val="nil"/>
            </w:tcBorders>
          </w:tcPr>
          <w:p w:rsidR="009D3164" w:rsidRDefault="009D3164">
            <w:pPr>
              <w:pStyle w:val="ConsPlusNormal"/>
              <w:jc w:val="center"/>
            </w:pPr>
            <w:r>
              <w:t>1</w:t>
            </w:r>
          </w:p>
        </w:tc>
        <w:tc>
          <w:tcPr>
            <w:tcW w:w="538" w:type="dxa"/>
            <w:tcBorders>
              <w:top w:val="single" w:sz="4" w:space="0" w:color="auto"/>
              <w:left w:val="nil"/>
              <w:bottom w:val="nil"/>
              <w:right w:val="nil"/>
            </w:tcBorders>
          </w:tcPr>
          <w:p w:rsidR="009D3164" w:rsidRDefault="009D3164">
            <w:pPr>
              <w:pStyle w:val="ConsPlusNormal"/>
            </w:pPr>
          </w:p>
        </w:tc>
        <w:tc>
          <w:tcPr>
            <w:tcW w:w="538" w:type="dxa"/>
            <w:tcBorders>
              <w:top w:val="single" w:sz="4" w:space="0" w:color="auto"/>
              <w:left w:val="nil"/>
              <w:bottom w:val="nil"/>
              <w:right w:val="nil"/>
            </w:tcBorders>
          </w:tcPr>
          <w:p w:rsidR="009D3164" w:rsidRDefault="009D3164">
            <w:pPr>
              <w:pStyle w:val="ConsPlusNormal"/>
            </w:pPr>
          </w:p>
        </w:tc>
        <w:tc>
          <w:tcPr>
            <w:tcW w:w="539" w:type="dxa"/>
            <w:tcBorders>
              <w:top w:val="single" w:sz="4" w:space="0" w:color="auto"/>
              <w:left w:val="nil"/>
              <w:bottom w:val="nil"/>
              <w:right w:val="nil"/>
            </w:tcBorders>
          </w:tcPr>
          <w:p w:rsidR="009D3164" w:rsidRDefault="009D3164">
            <w:pPr>
              <w:pStyle w:val="ConsPlusNormal"/>
            </w:pPr>
          </w:p>
        </w:tc>
        <w:tc>
          <w:tcPr>
            <w:tcW w:w="538" w:type="dxa"/>
            <w:tcBorders>
              <w:top w:val="single" w:sz="4" w:space="0" w:color="auto"/>
              <w:left w:val="nil"/>
              <w:bottom w:val="nil"/>
              <w:right w:val="nil"/>
            </w:tcBorders>
          </w:tcPr>
          <w:p w:rsidR="009D3164" w:rsidRDefault="009D3164">
            <w:pPr>
              <w:pStyle w:val="ConsPlusNormal"/>
            </w:pPr>
          </w:p>
        </w:tc>
        <w:tc>
          <w:tcPr>
            <w:tcW w:w="539"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9D3164" w:rsidRDefault="009D3164">
            <w:pPr>
              <w:pStyle w:val="ConsPlusNormal"/>
            </w:pPr>
          </w:p>
        </w:tc>
        <w:tc>
          <w:tcPr>
            <w:tcW w:w="3402" w:type="dxa"/>
            <w:vMerge/>
            <w:tcBorders>
              <w:top w:val="single" w:sz="4" w:space="0" w:color="auto"/>
              <w:left w:val="nil"/>
              <w:bottom w:val="nil"/>
              <w:right w:val="nil"/>
            </w:tcBorders>
          </w:tcPr>
          <w:p w:rsidR="009D3164" w:rsidRDefault="009D3164">
            <w:pPr>
              <w:pStyle w:val="ConsPlusNormal"/>
            </w:pPr>
          </w:p>
        </w:tc>
        <w:tc>
          <w:tcPr>
            <w:tcW w:w="1274" w:type="dxa"/>
            <w:vMerge/>
            <w:tcBorders>
              <w:top w:val="single" w:sz="4" w:space="0" w:color="auto"/>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2</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9D3164" w:rsidRDefault="009D3164">
            <w:pPr>
              <w:pStyle w:val="ConsPlusNormal"/>
            </w:pPr>
          </w:p>
        </w:tc>
        <w:tc>
          <w:tcPr>
            <w:tcW w:w="3402" w:type="dxa"/>
            <w:vMerge/>
            <w:tcBorders>
              <w:top w:val="single" w:sz="4" w:space="0" w:color="auto"/>
              <w:left w:val="nil"/>
              <w:bottom w:val="nil"/>
              <w:right w:val="nil"/>
            </w:tcBorders>
          </w:tcPr>
          <w:p w:rsidR="009D3164" w:rsidRDefault="009D3164">
            <w:pPr>
              <w:pStyle w:val="ConsPlusNormal"/>
            </w:pPr>
          </w:p>
        </w:tc>
        <w:tc>
          <w:tcPr>
            <w:tcW w:w="1274" w:type="dxa"/>
            <w:vMerge/>
            <w:tcBorders>
              <w:top w:val="single" w:sz="4" w:space="0" w:color="auto"/>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3</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9D3164" w:rsidRDefault="009D3164">
            <w:pPr>
              <w:pStyle w:val="ConsPlusNormal"/>
            </w:pPr>
          </w:p>
        </w:tc>
        <w:tc>
          <w:tcPr>
            <w:tcW w:w="3402" w:type="dxa"/>
            <w:vMerge/>
            <w:tcBorders>
              <w:top w:val="single" w:sz="4" w:space="0" w:color="auto"/>
              <w:left w:val="nil"/>
              <w:bottom w:val="nil"/>
              <w:right w:val="nil"/>
            </w:tcBorders>
          </w:tcPr>
          <w:p w:rsidR="009D3164" w:rsidRDefault="009D3164">
            <w:pPr>
              <w:pStyle w:val="ConsPlusNormal"/>
            </w:pPr>
          </w:p>
        </w:tc>
        <w:tc>
          <w:tcPr>
            <w:tcW w:w="1274" w:type="dxa"/>
            <w:vMerge/>
            <w:tcBorders>
              <w:top w:val="single" w:sz="4" w:space="0" w:color="auto"/>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4 и более</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val="restart"/>
            <w:tcBorders>
              <w:top w:val="nil"/>
              <w:left w:val="nil"/>
              <w:bottom w:val="nil"/>
              <w:right w:val="nil"/>
            </w:tcBorders>
          </w:tcPr>
          <w:p w:rsidR="009D3164" w:rsidRDefault="009D3164">
            <w:pPr>
              <w:pStyle w:val="ConsPlusNormal"/>
            </w:pPr>
            <w:r>
              <w:t>2.</w:t>
            </w:r>
          </w:p>
        </w:tc>
        <w:tc>
          <w:tcPr>
            <w:tcW w:w="3402" w:type="dxa"/>
            <w:vMerge w:val="restart"/>
            <w:tcBorders>
              <w:top w:val="nil"/>
              <w:left w:val="nil"/>
              <w:bottom w:val="nil"/>
              <w:right w:val="nil"/>
            </w:tcBorders>
          </w:tcPr>
          <w:p w:rsidR="009D3164" w:rsidRDefault="009D3164">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9D3164" w:rsidRDefault="009D3164">
            <w:pPr>
              <w:pStyle w:val="ConsPlusNormal"/>
              <w:jc w:val="center"/>
            </w:pPr>
            <w:r>
              <w:t>кВт·ч в месяц на человека</w:t>
            </w:r>
          </w:p>
        </w:tc>
        <w:tc>
          <w:tcPr>
            <w:tcW w:w="1107" w:type="dxa"/>
            <w:tcBorders>
              <w:top w:val="nil"/>
              <w:left w:val="nil"/>
              <w:bottom w:val="nil"/>
              <w:right w:val="nil"/>
            </w:tcBorders>
          </w:tcPr>
          <w:p w:rsidR="009D3164" w:rsidRDefault="009D3164">
            <w:pPr>
              <w:pStyle w:val="ConsPlusNormal"/>
              <w:jc w:val="center"/>
            </w:pPr>
            <w:r>
              <w:t>1</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2</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3</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4 и более</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val="restart"/>
            <w:tcBorders>
              <w:top w:val="nil"/>
              <w:left w:val="nil"/>
              <w:bottom w:val="nil"/>
              <w:right w:val="nil"/>
            </w:tcBorders>
          </w:tcPr>
          <w:p w:rsidR="009D3164" w:rsidRDefault="009D3164">
            <w:pPr>
              <w:pStyle w:val="ConsPlusNormal"/>
            </w:pPr>
            <w:r>
              <w:t>3.</w:t>
            </w:r>
          </w:p>
        </w:tc>
        <w:tc>
          <w:tcPr>
            <w:tcW w:w="3402" w:type="dxa"/>
            <w:vMerge w:val="restart"/>
            <w:tcBorders>
              <w:top w:val="nil"/>
              <w:left w:val="nil"/>
              <w:bottom w:val="nil"/>
              <w:right w:val="nil"/>
            </w:tcBorders>
          </w:tcPr>
          <w:p w:rsidR="009D3164" w:rsidRDefault="009D3164">
            <w:pPr>
              <w:pStyle w:val="ConsPlusNormal"/>
            </w:pPr>
            <w:r>
              <w:t xml:space="preserve">Многоквартирные дома, жилые дома, общежития квартирного типа, не оборудованные стационарными электроплитами, </w:t>
            </w:r>
            <w:r>
              <w:lastRenderedPageBreak/>
              <w:t>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9D3164" w:rsidRDefault="009D3164">
            <w:pPr>
              <w:pStyle w:val="ConsPlusNormal"/>
              <w:jc w:val="center"/>
            </w:pPr>
            <w:r>
              <w:lastRenderedPageBreak/>
              <w:t>кВт·ч в месяц на человека</w:t>
            </w:r>
          </w:p>
        </w:tc>
        <w:tc>
          <w:tcPr>
            <w:tcW w:w="1107" w:type="dxa"/>
            <w:tcBorders>
              <w:top w:val="nil"/>
              <w:left w:val="nil"/>
              <w:bottom w:val="nil"/>
              <w:right w:val="nil"/>
            </w:tcBorders>
          </w:tcPr>
          <w:p w:rsidR="009D3164" w:rsidRDefault="009D3164">
            <w:pPr>
              <w:pStyle w:val="ConsPlusNormal"/>
              <w:jc w:val="center"/>
            </w:pPr>
            <w:r>
              <w:t>1</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2</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3</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4 и более</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val="restart"/>
            <w:tcBorders>
              <w:top w:val="nil"/>
              <w:left w:val="nil"/>
              <w:bottom w:val="nil"/>
              <w:right w:val="nil"/>
            </w:tcBorders>
          </w:tcPr>
          <w:p w:rsidR="009D3164" w:rsidRDefault="009D3164">
            <w:pPr>
              <w:pStyle w:val="ConsPlusNormal"/>
            </w:pPr>
            <w:r>
              <w:lastRenderedPageBreak/>
              <w:t>4.</w:t>
            </w:r>
          </w:p>
        </w:tc>
        <w:tc>
          <w:tcPr>
            <w:tcW w:w="3402" w:type="dxa"/>
            <w:vMerge w:val="restart"/>
            <w:tcBorders>
              <w:top w:val="nil"/>
              <w:left w:val="nil"/>
              <w:bottom w:val="nil"/>
              <w:right w:val="nil"/>
            </w:tcBorders>
          </w:tcPr>
          <w:p w:rsidR="009D3164" w:rsidRDefault="009D3164">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9D3164" w:rsidRDefault="009D3164">
            <w:pPr>
              <w:pStyle w:val="ConsPlusNormal"/>
              <w:jc w:val="center"/>
            </w:pPr>
            <w:r>
              <w:t>кВт·ч в месяц на человека</w:t>
            </w:r>
          </w:p>
        </w:tc>
        <w:tc>
          <w:tcPr>
            <w:tcW w:w="1107" w:type="dxa"/>
            <w:tcBorders>
              <w:top w:val="nil"/>
              <w:left w:val="nil"/>
              <w:bottom w:val="nil"/>
              <w:right w:val="nil"/>
            </w:tcBorders>
          </w:tcPr>
          <w:p w:rsidR="009D3164" w:rsidRDefault="009D3164">
            <w:pPr>
              <w:pStyle w:val="ConsPlusNormal"/>
              <w:jc w:val="center"/>
            </w:pPr>
            <w:r>
              <w:t>1</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2</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3</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nil"/>
              <w:right w:val="nil"/>
            </w:tcBorders>
          </w:tcPr>
          <w:p w:rsidR="009D3164" w:rsidRDefault="009D3164">
            <w:pPr>
              <w:pStyle w:val="ConsPlusNormal"/>
            </w:pPr>
          </w:p>
        </w:tc>
        <w:tc>
          <w:tcPr>
            <w:tcW w:w="3402" w:type="dxa"/>
            <w:vMerge/>
            <w:tcBorders>
              <w:top w:val="nil"/>
              <w:left w:val="nil"/>
              <w:bottom w:val="nil"/>
              <w:right w:val="nil"/>
            </w:tcBorders>
          </w:tcPr>
          <w:p w:rsidR="009D3164" w:rsidRDefault="009D3164">
            <w:pPr>
              <w:pStyle w:val="ConsPlusNormal"/>
            </w:pPr>
          </w:p>
        </w:tc>
        <w:tc>
          <w:tcPr>
            <w:tcW w:w="1274" w:type="dxa"/>
            <w:vMerge/>
            <w:tcBorders>
              <w:top w:val="nil"/>
              <w:left w:val="nil"/>
              <w:bottom w:val="nil"/>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4 и более</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9D3164" w:rsidRDefault="009D3164">
            <w:pPr>
              <w:pStyle w:val="ConsPlusNormal"/>
            </w:pPr>
            <w:r>
              <w:t>5.</w:t>
            </w:r>
          </w:p>
        </w:tc>
        <w:tc>
          <w:tcPr>
            <w:tcW w:w="3402" w:type="dxa"/>
            <w:vMerge w:val="restart"/>
            <w:tcBorders>
              <w:top w:val="nil"/>
              <w:left w:val="nil"/>
              <w:bottom w:val="single" w:sz="4" w:space="0" w:color="auto"/>
              <w:right w:val="nil"/>
            </w:tcBorders>
          </w:tcPr>
          <w:p w:rsidR="009D3164" w:rsidRDefault="009D3164">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9D3164" w:rsidRDefault="009D3164">
            <w:pPr>
              <w:pStyle w:val="ConsPlusNormal"/>
              <w:jc w:val="center"/>
            </w:pPr>
            <w:r>
              <w:t>кВт·ч в месяц на человека</w:t>
            </w:r>
          </w:p>
        </w:tc>
        <w:tc>
          <w:tcPr>
            <w:tcW w:w="1107" w:type="dxa"/>
            <w:tcBorders>
              <w:top w:val="nil"/>
              <w:left w:val="nil"/>
              <w:bottom w:val="nil"/>
              <w:right w:val="nil"/>
            </w:tcBorders>
          </w:tcPr>
          <w:p w:rsidR="009D3164" w:rsidRDefault="009D3164">
            <w:pPr>
              <w:pStyle w:val="ConsPlusNormal"/>
              <w:jc w:val="center"/>
            </w:pPr>
            <w:r>
              <w:t>1</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9D3164" w:rsidRDefault="009D3164">
            <w:pPr>
              <w:pStyle w:val="ConsPlusNormal"/>
            </w:pPr>
          </w:p>
        </w:tc>
        <w:tc>
          <w:tcPr>
            <w:tcW w:w="3402" w:type="dxa"/>
            <w:vMerge/>
            <w:tcBorders>
              <w:top w:val="nil"/>
              <w:left w:val="nil"/>
              <w:bottom w:val="single" w:sz="4" w:space="0" w:color="auto"/>
              <w:right w:val="nil"/>
            </w:tcBorders>
          </w:tcPr>
          <w:p w:rsidR="009D3164" w:rsidRDefault="009D3164">
            <w:pPr>
              <w:pStyle w:val="ConsPlusNormal"/>
            </w:pPr>
          </w:p>
        </w:tc>
        <w:tc>
          <w:tcPr>
            <w:tcW w:w="1274" w:type="dxa"/>
            <w:vMerge/>
            <w:tcBorders>
              <w:top w:val="nil"/>
              <w:left w:val="nil"/>
              <w:bottom w:val="single" w:sz="4" w:space="0" w:color="auto"/>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2</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9D3164" w:rsidRDefault="009D3164">
            <w:pPr>
              <w:pStyle w:val="ConsPlusNormal"/>
            </w:pPr>
          </w:p>
        </w:tc>
        <w:tc>
          <w:tcPr>
            <w:tcW w:w="3402" w:type="dxa"/>
            <w:vMerge/>
            <w:tcBorders>
              <w:top w:val="nil"/>
              <w:left w:val="nil"/>
              <w:bottom w:val="single" w:sz="4" w:space="0" w:color="auto"/>
              <w:right w:val="nil"/>
            </w:tcBorders>
          </w:tcPr>
          <w:p w:rsidR="009D3164" w:rsidRDefault="009D3164">
            <w:pPr>
              <w:pStyle w:val="ConsPlusNormal"/>
            </w:pPr>
          </w:p>
        </w:tc>
        <w:tc>
          <w:tcPr>
            <w:tcW w:w="1274" w:type="dxa"/>
            <w:vMerge/>
            <w:tcBorders>
              <w:top w:val="nil"/>
              <w:left w:val="nil"/>
              <w:bottom w:val="single" w:sz="4" w:space="0" w:color="auto"/>
              <w:right w:val="nil"/>
            </w:tcBorders>
          </w:tcPr>
          <w:p w:rsidR="009D3164" w:rsidRDefault="009D3164">
            <w:pPr>
              <w:pStyle w:val="ConsPlusNormal"/>
            </w:pPr>
          </w:p>
        </w:tc>
        <w:tc>
          <w:tcPr>
            <w:tcW w:w="1107" w:type="dxa"/>
            <w:tcBorders>
              <w:top w:val="nil"/>
              <w:left w:val="nil"/>
              <w:bottom w:val="nil"/>
              <w:right w:val="nil"/>
            </w:tcBorders>
          </w:tcPr>
          <w:p w:rsidR="009D3164" w:rsidRDefault="009D3164">
            <w:pPr>
              <w:pStyle w:val="ConsPlusNormal"/>
              <w:jc w:val="center"/>
            </w:pPr>
            <w:r>
              <w:t>3</w:t>
            </w:r>
          </w:p>
        </w:tc>
        <w:tc>
          <w:tcPr>
            <w:tcW w:w="538"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c>
          <w:tcPr>
            <w:tcW w:w="538" w:type="dxa"/>
            <w:tcBorders>
              <w:top w:val="nil"/>
              <w:left w:val="nil"/>
              <w:bottom w:val="nil"/>
              <w:right w:val="nil"/>
            </w:tcBorders>
          </w:tcPr>
          <w:p w:rsidR="009D3164" w:rsidRDefault="009D3164">
            <w:pPr>
              <w:pStyle w:val="ConsPlusNormal"/>
            </w:pPr>
          </w:p>
        </w:tc>
        <w:tc>
          <w:tcPr>
            <w:tcW w:w="53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9D3164" w:rsidRDefault="009D3164">
            <w:pPr>
              <w:pStyle w:val="ConsPlusNormal"/>
            </w:pPr>
          </w:p>
        </w:tc>
        <w:tc>
          <w:tcPr>
            <w:tcW w:w="3402" w:type="dxa"/>
            <w:vMerge/>
            <w:tcBorders>
              <w:top w:val="nil"/>
              <w:left w:val="nil"/>
              <w:bottom w:val="single" w:sz="4" w:space="0" w:color="auto"/>
              <w:right w:val="nil"/>
            </w:tcBorders>
          </w:tcPr>
          <w:p w:rsidR="009D3164" w:rsidRDefault="009D3164">
            <w:pPr>
              <w:pStyle w:val="ConsPlusNormal"/>
            </w:pPr>
          </w:p>
        </w:tc>
        <w:tc>
          <w:tcPr>
            <w:tcW w:w="1274" w:type="dxa"/>
            <w:vMerge/>
            <w:tcBorders>
              <w:top w:val="nil"/>
              <w:left w:val="nil"/>
              <w:bottom w:val="single" w:sz="4" w:space="0" w:color="auto"/>
              <w:right w:val="nil"/>
            </w:tcBorders>
          </w:tcPr>
          <w:p w:rsidR="009D3164" w:rsidRDefault="009D3164">
            <w:pPr>
              <w:pStyle w:val="ConsPlusNormal"/>
            </w:pPr>
          </w:p>
        </w:tc>
        <w:tc>
          <w:tcPr>
            <w:tcW w:w="1107" w:type="dxa"/>
            <w:tcBorders>
              <w:top w:val="nil"/>
              <w:left w:val="nil"/>
              <w:bottom w:val="single" w:sz="4" w:space="0" w:color="auto"/>
              <w:right w:val="nil"/>
            </w:tcBorders>
          </w:tcPr>
          <w:p w:rsidR="009D3164" w:rsidRDefault="009D3164">
            <w:pPr>
              <w:pStyle w:val="ConsPlusNormal"/>
              <w:jc w:val="center"/>
            </w:pPr>
            <w:r>
              <w:t>4 и более</w:t>
            </w:r>
          </w:p>
        </w:tc>
        <w:tc>
          <w:tcPr>
            <w:tcW w:w="538" w:type="dxa"/>
            <w:tcBorders>
              <w:top w:val="nil"/>
              <w:left w:val="nil"/>
              <w:bottom w:val="single" w:sz="4" w:space="0" w:color="auto"/>
              <w:right w:val="nil"/>
            </w:tcBorders>
          </w:tcPr>
          <w:p w:rsidR="009D3164" w:rsidRDefault="009D3164">
            <w:pPr>
              <w:pStyle w:val="ConsPlusNormal"/>
            </w:pPr>
          </w:p>
        </w:tc>
        <w:tc>
          <w:tcPr>
            <w:tcW w:w="538" w:type="dxa"/>
            <w:tcBorders>
              <w:top w:val="nil"/>
              <w:left w:val="nil"/>
              <w:bottom w:val="single" w:sz="4" w:space="0" w:color="auto"/>
              <w:right w:val="nil"/>
            </w:tcBorders>
          </w:tcPr>
          <w:p w:rsidR="009D3164" w:rsidRDefault="009D3164">
            <w:pPr>
              <w:pStyle w:val="ConsPlusNormal"/>
            </w:pPr>
          </w:p>
        </w:tc>
        <w:tc>
          <w:tcPr>
            <w:tcW w:w="539" w:type="dxa"/>
            <w:tcBorders>
              <w:top w:val="nil"/>
              <w:left w:val="nil"/>
              <w:bottom w:val="single" w:sz="4" w:space="0" w:color="auto"/>
              <w:right w:val="nil"/>
            </w:tcBorders>
          </w:tcPr>
          <w:p w:rsidR="009D3164" w:rsidRDefault="009D3164">
            <w:pPr>
              <w:pStyle w:val="ConsPlusNormal"/>
            </w:pPr>
          </w:p>
        </w:tc>
        <w:tc>
          <w:tcPr>
            <w:tcW w:w="538" w:type="dxa"/>
            <w:tcBorders>
              <w:top w:val="nil"/>
              <w:left w:val="nil"/>
              <w:bottom w:val="single" w:sz="4" w:space="0" w:color="auto"/>
              <w:right w:val="nil"/>
            </w:tcBorders>
          </w:tcPr>
          <w:p w:rsidR="009D3164" w:rsidRDefault="009D3164">
            <w:pPr>
              <w:pStyle w:val="ConsPlusNormal"/>
            </w:pPr>
          </w:p>
        </w:tc>
        <w:tc>
          <w:tcPr>
            <w:tcW w:w="539"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9</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коммунальной услуги</w:t>
      </w:r>
    </w:p>
    <w:p w:rsidR="009D3164" w:rsidRDefault="009D3164">
      <w:pPr>
        <w:pStyle w:val="ConsPlusNormal"/>
        <w:jc w:val="center"/>
      </w:pPr>
      <w:r>
        <w:t>по электроснабжению в жилых помещениях в многоквартирных</w:t>
      </w:r>
    </w:p>
    <w:p w:rsidR="009D3164" w:rsidRDefault="009D3164">
      <w:pPr>
        <w:pStyle w:val="ConsPlusNormal"/>
        <w:jc w:val="center"/>
      </w:pPr>
      <w:r>
        <w:t>домах, включающих общежития квартирного типа, общежития</w:t>
      </w:r>
    </w:p>
    <w:p w:rsidR="009D3164" w:rsidRDefault="009D3164">
      <w:pPr>
        <w:pStyle w:val="ConsPlusNormal"/>
        <w:jc w:val="center"/>
      </w:pPr>
      <w:r>
        <w:t>коридорного, гостиничного и секционного типов</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4195"/>
        <w:gridCol w:w="1245"/>
        <w:gridCol w:w="1680"/>
        <w:gridCol w:w="1429"/>
      </w:tblGrid>
      <w:tr w:rsidR="009D3164">
        <w:tc>
          <w:tcPr>
            <w:tcW w:w="466" w:type="dxa"/>
            <w:tcBorders>
              <w:top w:val="single" w:sz="4" w:space="0" w:color="auto"/>
              <w:left w:val="nil"/>
              <w:bottom w:val="single" w:sz="4" w:space="0" w:color="auto"/>
              <w:right w:val="nil"/>
            </w:tcBorders>
          </w:tcPr>
          <w:p w:rsidR="009D3164" w:rsidRDefault="009D3164">
            <w:pPr>
              <w:pStyle w:val="ConsPlusNormal"/>
            </w:pPr>
          </w:p>
        </w:tc>
        <w:tc>
          <w:tcPr>
            <w:tcW w:w="4195" w:type="dxa"/>
            <w:tcBorders>
              <w:top w:val="single" w:sz="4" w:space="0" w:color="auto"/>
              <w:left w:val="nil"/>
              <w:bottom w:val="single" w:sz="4" w:space="0" w:color="auto"/>
            </w:tcBorders>
          </w:tcPr>
          <w:p w:rsidR="009D3164" w:rsidRDefault="009D3164">
            <w:pPr>
              <w:pStyle w:val="ConsPlusNormal"/>
              <w:jc w:val="center"/>
            </w:pPr>
            <w:r>
              <w:t>Категория жилых помещений</w:t>
            </w:r>
          </w:p>
        </w:tc>
        <w:tc>
          <w:tcPr>
            <w:tcW w:w="1245"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680" w:type="dxa"/>
            <w:tcBorders>
              <w:top w:val="single" w:sz="4" w:space="0" w:color="auto"/>
              <w:bottom w:val="single" w:sz="4" w:space="0" w:color="auto"/>
            </w:tcBorders>
          </w:tcPr>
          <w:p w:rsidR="009D3164" w:rsidRDefault="009D3164">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9D3164" w:rsidRDefault="009D3164">
            <w:pPr>
              <w:pStyle w:val="ConsPlusNormal"/>
              <w:jc w:val="center"/>
            </w:pPr>
            <w:r>
              <w:t>Норматив потребления</w:t>
            </w:r>
          </w:p>
        </w:tc>
      </w:tr>
      <w:tr w:rsidR="009D3164">
        <w:tblPrEx>
          <w:tblBorders>
            <w:insideV w:val="none" w:sz="0" w:space="0" w:color="auto"/>
          </w:tblBorders>
        </w:tblPrEx>
        <w:tc>
          <w:tcPr>
            <w:tcW w:w="466" w:type="dxa"/>
            <w:vMerge w:val="restart"/>
            <w:tcBorders>
              <w:top w:val="single" w:sz="4" w:space="0" w:color="auto"/>
              <w:left w:val="nil"/>
              <w:bottom w:val="nil"/>
              <w:right w:val="nil"/>
            </w:tcBorders>
          </w:tcPr>
          <w:p w:rsidR="009D3164" w:rsidRDefault="009D3164">
            <w:pPr>
              <w:pStyle w:val="ConsPlusNormal"/>
            </w:pPr>
            <w:r>
              <w:t>1.</w:t>
            </w:r>
          </w:p>
        </w:tc>
        <w:tc>
          <w:tcPr>
            <w:tcW w:w="4195" w:type="dxa"/>
            <w:vMerge w:val="restart"/>
            <w:tcBorders>
              <w:top w:val="single" w:sz="4" w:space="0" w:color="auto"/>
              <w:left w:val="nil"/>
              <w:bottom w:val="nil"/>
              <w:right w:val="nil"/>
            </w:tcBorders>
          </w:tcPr>
          <w:p w:rsidR="009D3164" w:rsidRDefault="009D3164">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9D3164" w:rsidRDefault="009D3164">
            <w:pPr>
              <w:pStyle w:val="ConsPlusNormal"/>
              <w:jc w:val="center"/>
            </w:pPr>
            <w:r>
              <w:t>кВт·ч в месяц на человека</w:t>
            </w:r>
          </w:p>
        </w:tc>
        <w:tc>
          <w:tcPr>
            <w:tcW w:w="1680" w:type="dxa"/>
            <w:tcBorders>
              <w:top w:val="single" w:sz="4" w:space="0" w:color="auto"/>
              <w:left w:val="nil"/>
              <w:bottom w:val="nil"/>
              <w:right w:val="nil"/>
            </w:tcBorders>
          </w:tcPr>
          <w:p w:rsidR="009D3164" w:rsidRDefault="009D3164">
            <w:pPr>
              <w:pStyle w:val="ConsPlusNormal"/>
              <w:jc w:val="center"/>
            </w:pPr>
            <w:r>
              <w:t>1</w:t>
            </w:r>
          </w:p>
        </w:tc>
        <w:tc>
          <w:tcPr>
            <w:tcW w:w="1429"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D3164" w:rsidRDefault="009D3164">
            <w:pPr>
              <w:pStyle w:val="ConsPlusNormal"/>
            </w:pPr>
          </w:p>
        </w:tc>
        <w:tc>
          <w:tcPr>
            <w:tcW w:w="4195" w:type="dxa"/>
            <w:vMerge/>
            <w:tcBorders>
              <w:top w:val="single" w:sz="4" w:space="0" w:color="auto"/>
              <w:left w:val="nil"/>
              <w:bottom w:val="nil"/>
              <w:right w:val="nil"/>
            </w:tcBorders>
          </w:tcPr>
          <w:p w:rsidR="009D3164" w:rsidRDefault="009D3164">
            <w:pPr>
              <w:pStyle w:val="ConsPlusNormal"/>
            </w:pPr>
          </w:p>
        </w:tc>
        <w:tc>
          <w:tcPr>
            <w:tcW w:w="1245" w:type="dxa"/>
            <w:vMerge/>
            <w:tcBorders>
              <w:top w:val="single" w:sz="4" w:space="0" w:color="auto"/>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2</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D3164" w:rsidRDefault="009D3164">
            <w:pPr>
              <w:pStyle w:val="ConsPlusNormal"/>
            </w:pPr>
          </w:p>
        </w:tc>
        <w:tc>
          <w:tcPr>
            <w:tcW w:w="4195" w:type="dxa"/>
            <w:vMerge/>
            <w:tcBorders>
              <w:top w:val="single" w:sz="4" w:space="0" w:color="auto"/>
              <w:left w:val="nil"/>
              <w:bottom w:val="nil"/>
              <w:right w:val="nil"/>
            </w:tcBorders>
          </w:tcPr>
          <w:p w:rsidR="009D3164" w:rsidRDefault="009D3164">
            <w:pPr>
              <w:pStyle w:val="ConsPlusNormal"/>
            </w:pPr>
          </w:p>
        </w:tc>
        <w:tc>
          <w:tcPr>
            <w:tcW w:w="1245" w:type="dxa"/>
            <w:vMerge/>
            <w:tcBorders>
              <w:top w:val="single" w:sz="4" w:space="0" w:color="auto"/>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3</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D3164" w:rsidRDefault="009D3164">
            <w:pPr>
              <w:pStyle w:val="ConsPlusNormal"/>
            </w:pPr>
          </w:p>
        </w:tc>
        <w:tc>
          <w:tcPr>
            <w:tcW w:w="4195" w:type="dxa"/>
            <w:vMerge/>
            <w:tcBorders>
              <w:top w:val="single" w:sz="4" w:space="0" w:color="auto"/>
              <w:left w:val="nil"/>
              <w:bottom w:val="nil"/>
              <w:right w:val="nil"/>
            </w:tcBorders>
          </w:tcPr>
          <w:p w:rsidR="009D3164" w:rsidRDefault="009D3164">
            <w:pPr>
              <w:pStyle w:val="ConsPlusNormal"/>
            </w:pPr>
          </w:p>
        </w:tc>
        <w:tc>
          <w:tcPr>
            <w:tcW w:w="1245" w:type="dxa"/>
            <w:vMerge/>
            <w:tcBorders>
              <w:top w:val="single" w:sz="4" w:space="0" w:color="auto"/>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4</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D3164" w:rsidRDefault="009D3164">
            <w:pPr>
              <w:pStyle w:val="ConsPlusNormal"/>
            </w:pPr>
          </w:p>
        </w:tc>
        <w:tc>
          <w:tcPr>
            <w:tcW w:w="4195" w:type="dxa"/>
            <w:vMerge/>
            <w:tcBorders>
              <w:top w:val="single" w:sz="4" w:space="0" w:color="auto"/>
              <w:left w:val="nil"/>
              <w:bottom w:val="nil"/>
              <w:right w:val="nil"/>
            </w:tcBorders>
          </w:tcPr>
          <w:p w:rsidR="009D3164" w:rsidRDefault="009D3164">
            <w:pPr>
              <w:pStyle w:val="ConsPlusNormal"/>
            </w:pPr>
          </w:p>
        </w:tc>
        <w:tc>
          <w:tcPr>
            <w:tcW w:w="1245" w:type="dxa"/>
            <w:vMerge/>
            <w:tcBorders>
              <w:top w:val="single" w:sz="4" w:space="0" w:color="auto"/>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5 и более</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val="restart"/>
            <w:tcBorders>
              <w:top w:val="nil"/>
              <w:left w:val="nil"/>
              <w:bottom w:val="nil"/>
              <w:right w:val="nil"/>
            </w:tcBorders>
          </w:tcPr>
          <w:p w:rsidR="009D3164" w:rsidRDefault="009D3164">
            <w:pPr>
              <w:pStyle w:val="ConsPlusNormal"/>
            </w:pPr>
            <w:r>
              <w:lastRenderedPageBreak/>
              <w:t>2.</w:t>
            </w:r>
          </w:p>
        </w:tc>
        <w:tc>
          <w:tcPr>
            <w:tcW w:w="4195" w:type="dxa"/>
            <w:vMerge w:val="restart"/>
            <w:tcBorders>
              <w:top w:val="nil"/>
              <w:left w:val="nil"/>
              <w:bottom w:val="nil"/>
              <w:right w:val="nil"/>
            </w:tcBorders>
          </w:tcPr>
          <w:p w:rsidR="009D3164" w:rsidRDefault="009D3164">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9D3164" w:rsidRDefault="009D3164">
            <w:pPr>
              <w:pStyle w:val="ConsPlusNormal"/>
              <w:jc w:val="center"/>
            </w:pPr>
            <w:r>
              <w:t>кВт·ч в месяц на человека</w:t>
            </w:r>
          </w:p>
        </w:tc>
        <w:tc>
          <w:tcPr>
            <w:tcW w:w="1680" w:type="dxa"/>
            <w:tcBorders>
              <w:top w:val="nil"/>
              <w:left w:val="nil"/>
              <w:bottom w:val="nil"/>
              <w:right w:val="nil"/>
            </w:tcBorders>
          </w:tcPr>
          <w:p w:rsidR="009D3164" w:rsidRDefault="009D3164">
            <w:pPr>
              <w:pStyle w:val="ConsPlusNormal"/>
              <w:jc w:val="center"/>
            </w:pPr>
            <w:r>
              <w:t>1</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2</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3</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4</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5 и более</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val="restart"/>
            <w:tcBorders>
              <w:top w:val="nil"/>
              <w:left w:val="nil"/>
              <w:bottom w:val="nil"/>
              <w:right w:val="nil"/>
            </w:tcBorders>
          </w:tcPr>
          <w:p w:rsidR="009D3164" w:rsidRDefault="009D3164">
            <w:pPr>
              <w:pStyle w:val="ConsPlusNormal"/>
            </w:pPr>
            <w:r>
              <w:t>3.</w:t>
            </w:r>
          </w:p>
        </w:tc>
        <w:tc>
          <w:tcPr>
            <w:tcW w:w="4195" w:type="dxa"/>
            <w:vMerge w:val="restart"/>
            <w:tcBorders>
              <w:top w:val="nil"/>
              <w:left w:val="nil"/>
              <w:bottom w:val="nil"/>
              <w:right w:val="nil"/>
            </w:tcBorders>
          </w:tcPr>
          <w:p w:rsidR="009D3164" w:rsidRDefault="009D3164">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9D3164" w:rsidRDefault="009D3164">
            <w:pPr>
              <w:pStyle w:val="ConsPlusNormal"/>
              <w:jc w:val="center"/>
            </w:pPr>
            <w:r>
              <w:t>кВт·ч в месяц на человека</w:t>
            </w:r>
          </w:p>
        </w:tc>
        <w:tc>
          <w:tcPr>
            <w:tcW w:w="1680" w:type="dxa"/>
            <w:tcBorders>
              <w:top w:val="nil"/>
              <w:left w:val="nil"/>
              <w:bottom w:val="nil"/>
              <w:right w:val="nil"/>
            </w:tcBorders>
          </w:tcPr>
          <w:p w:rsidR="009D3164" w:rsidRDefault="009D3164">
            <w:pPr>
              <w:pStyle w:val="ConsPlusNormal"/>
              <w:jc w:val="center"/>
            </w:pPr>
            <w:r>
              <w:t>1</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2</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3</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4</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nil"/>
              <w:right w:val="nil"/>
            </w:tcBorders>
          </w:tcPr>
          <w:p w:rsidR="009D3164" w:rsidRDefault="009D3164">
            <w:pPr>
              <w:pStyle w:val="ConsPlusNormal"/>
            </w:pPr>
          </w:p>
        </w:tc>
        <w:tc>
          <w:tcPr>
            <w:tcW w:w="4195" w:type="dxa"/>
            <w:vMerge/>
            <w:tcBorders>
              <w:top w:val="nil"/>
              <w:left w:val="nil"/>
              <w:bottom w:val="nil"/>
              <w:right w:val="nil"/>
            </w:tcBorders>
          </w:tcPr>
          <w:p w:rsidR="009D3164" w:rsidRDefault="009D3164">
            <w:pPr>
              <w:pStyle w:val="ConsPlusNormal"/>
            </w:pPr>
          </w:p>
        </w:tc>
        <w:tc>
          <w:tcPr>
            <w:tcW w:w="1245" w:type="dxa"/>
            <w:vMerge/>
            <w:tcBorders>
              <w:top w:val="nil"/>
              <w:left w:val="nil"/>
              <w:bottom w:val="nil"/>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5 и более</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9D3164" w:rsidRDefault="009D3164">
            <w:pPr>
              <w:pStyle w:val="ConsPlusNormal"/>
            </w:pPr>
            <w:r>
              <w:t>4.</w:t>
            </w:r>
          </w:p>
        </w:tc>
        <w:tc>
          <w:tcPr>
            <w:tcW w:w="4195" w:type="dxa"/>
            <w:vMerge w:val="restart"/>
            <w:tcBorders>
              <w:top w:val="nil"/>
              <w:left w:val="nil"/>
              <w:bottom w:val="single" w:sz="4" w:space="0" w:color="auto"/>
              <w:right w:val="nil"/>
            </w:tcBorders>
          </w:tcPr>
          <w:p w:rsidR="009D3164" w:rsidRDefault="009D3164">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9D3164" w:rsidRDefault="009D3164">
            <w:pPr>
              <w:pStyle w:val="ConsPlusNormal"/>
              <w:jc w:val="center"/>
            </w:pPr>
            <w:r>
              <w:t>кВт·ч в месяц на человека</w:t>
            </w:r>
          </w:p>
        </w:tc>
        <w:tc>
          <w:tcPr>
            <w:tcW w:w="1680" w:type="dxa"/>
            <w:tcBorders>
              <w:top w:val="nil"/>
              <w:left w:val="nil"/>
              <w:bottom w:val="nil"/>
              <w:right w:val="nil"/>
            </w:tcBorders>
          </w:tcPr>
          <w:p w:rsidR="009D3164" w:rsidRDefault="009D3164">
            <w:pPr>
              <w:pStyle w:val="ConsPlusNormal"/>
              <w:jc w:val="center"/>
            </w:pPr>
            <w:r>
              <w:t>1</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D3164" w:rsidRDefault="009D3164">
            <w:pPr>
              <w:pStyle w:val="ConsPlusNormal"/>
            </w:pPr>
          </w:p>
        </w:tc>
        <w:tc>
          <w:tcPr>
            <w:tcW w:w="4195" w:type="dxa"/>
            <w:vMerge/>
            <w:tcBorders>
              <w:top w:val="nil"/>
              <w:left w:val="nil"/>
              <w:bottom w:val="single" w:sz="4" w:space="0" w:color="auto"/>
              <w:right w:val="nil"/>
            </w:tcBorders>
          </w:tcPr>
          <w:p w:rsidR="009D3164" w:rsidRDefault="009D3164">
            <w:pPr>
              <w:pStyle w:val="ConsPlusNormal"/>
            </w:pPr>
          </w:p>
        </w:tc>
        <w:tc>
          <w:tcPr>
            <w:tcW w:w="1245" w:type="dxa"/>
            <w:vMerge/>
            <w:tcBorders>
              <w:top w:val="nil"/>
              <w:left w:val="nil"/>
              <w:bottom w:val="single" w:sz="4" w:space="0" w:color="auto"/>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2</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D3164" w:rsidRDefault="009D3164">
            <w:pPr>
              <w:pStyle w:val="ConsPlusNormal"/>
            </w:pPr>
          </w:p>
        </w:tc>
        <w:tc>
          <w:tcPr>
            <w:tcW w:w="4195" w:type="dxa"/>
            <w:vMerge/>
            <w:tcBorders>
              <w:top w:val="nil"/>
              <w:left w:val="nil"/>
              <w:bottom w:val="single" w:sz="4" w:space="0" w:color="auto"/>
              <w:right w:val="nil"/>
            </w:tcBorders>
          </w:tcPr>
          <w:p w:rsidR="009D3164" w:rsidRDefault="009D3164">
            <w:pPr>
              <w:pStyle w:val="ConsPlusNormal"/>
            </w:pPr>
          </w:p>
        </w:tc>
        <w:tc>
          <w:tcPr>
            <w:tcW w:w="1245" w:type="dxa"/>
            <w:vMerge/>
            <w:tcBorders>
              <w:top w:val="nil"/>
              <w:left w:val="nil"/>
              <w:bottom w:val="single" w:sz="4" w:space="0" w:color="auto"/>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3</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D3164" w:rsidRDefault="009D3164">
            <w:pPr>
              <w:pStyle w:val="ConsPlusNormal"/>
            </w:pPr>
          </w:p>
        </w:tc>
        <w:tc>
          <w:tcPr>
            <w:tcW w:w="4195" w:type="dxa"/>
            <w:vMerge/>
            <w:tcBorders>
              <w:top w:val="nil"/>
              <w:left w:val="nil"/>
              <w:bottom w:val="single" w:sz="4" w:space="0" w:color="auto"/>
              <w:right w:val="nil"/>
            </w:tcBorders>
          </w:tcPr>
          <w:p w:rsidR="009D3164" w:rsidRDefault="009D3164">
            <w:pPr>
              <w:pStyle w:val="ConsPlusNormal"/>
            </w:pPr>
          </w:p>
        </w:tc>
        <w:tc>
          <w:tcPr>
            <w:tcW w:w="1245" w:type="dxa"/>
            <w:vMerge/>
            <w:tcBorders>
              <w:top w:val="nil"/>
              <w:left w:val="nil"/>
              <w:bottom w:val="single" w:sz="4" w:space="0" w:color="auto"/>
              <w:right w:val="nil"/>
            </w:tcBorders>
          </w:tcPr>
          <w:p w:rsidR="009D3164" w:rsidRDefault="009D3164">
            <w:pPr>
              <w:pStyle w:val="ConsPlusNormal"/>
            </w:pPr>
          </w:p>
        </w:tc>
        <w:tc>
          <w:tcPr>
            <w:tcW w:w="1680" w:type="dxa"/>
            <w:tcBorders>
              <w:top w:val="nil"/>
              <w:left w:val="nil"/>
              <w:bottom w:val="nil"/>
              <w:right w:val="nil"/>
            </w:tcBorders>
          </w:tcPr>
          <w:p w:rsidR="009D3164" w:rsidRDefault="009D3164">
            <w:pPr>
              <w:pStyle w:val="ConsPlusNormal"/>
              <w:jc w:val="center"/>
            </w:pPr>
            <w:r>
              <w:t>4</w:t>
            </w:r>
          </w:p>
        </w:tc>
        <w:tc>
          <w:tcPr>
            <w:tcW w:w="1429"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D3164" w:rsidRDefault="009D3164">
            <w:pPr>
              <w:pStyle w:val="ConsPlusNormal"/>
            </w:pPr>
          </w:p>
        </w:tc>
        <w:tc>
          <w:tcPr>
            <w:tcW w:w="4195" w:type="dxa"/>
            <w:vMerge/>
            <w:tcBorders>
              <w:top w:val="nil"/>
              <w:left w:val="nil"/>
              <w:bottom w:val="single" w:sz="4" w:space="0" w:color="auto"/>
              <w:right w:val="nil"/>
            </w:tcBorders>
          </w:tcPr>
          <w:p w:rsidR="009D3164" w:rsidRDefault="009D3164">
            <w:pPr>
              <w:pStyle w:val="ConsPlusNormal"/>
            </w:pPr>
          </w:p>
        </w:tc>
        <w:tc>
          <w:tcPr>
            <w:tcW w:w="1245" w:type="dxa"/>
            <w:vMerge/>
            <w:tcBorders>
              <w:top w:val="nil"/>
              <w:left w:val="nil"/>
              <w:bottom w:val="single" w:sz="4" w:space="0" w:color="auto"/>
              <w:right w:val="nil"/>
            </w:tcBorders>
          </w:tcPr>
          <w:p w:rsidR="009D3164" w:rsidRDefault="009D3164">
            <w:pPr>
              <w:pStyle w:val="ConsPlusNormal"/>
            </w:pPr>
          </w:p>
        </w:tc>
        <w:tc>
          <w:tcPr>
            <w:tcW w:w="1680" w:type="dxa"/>
            <w:tcBorders>
              <w:top w:val="nil"/>
              <w:left w:val="nil"/>
              <w:bottom w:val="single" w:sz="4" w:space="0" w:color="auto"/>
              <w:right w:val="nil"/>
            </w:tcBorders>
          </w:tcPr>
          <w:p w:rsidR="009D3164" w:rsidRDefault="009D3164">
            <w:pPr>
              <w:pStyle w:val="ConsPlusNormal"/>
              <w:jc w:val="center"/>
            </w:pPr>
            <w:r>
              <w:t>5 и более</w:t>
            </w:r>
          </w:p>
        </w:tc>
        <w:tc>
          <w:tcPr>
            <w:tcW w:w="1429"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10</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электрической</w:t>
      </w:r>
    </w:p>
    <w:p w:rsidR="009D3164" w:rsidRDefault="009D3164">
      <w:pPr>
        <w:pStyle w:val="ConsPlusNormal"/>
        <w:jc w:val="center"/>
      </w:pPr>
      <w:r>
        <w:t>энергии, потребляемой при использовании и содержании</w:t>
      </w:r>
    </w:p>
    <w:p w:rsidR="009D3164" w:rsidRDefault="009D3164">
      <w:pPr>
        <w:pStyle w:val="ConsPlusNormal"/>
        <w:jc w:val="center"/>
      </w:pPr>
      <w:r>
        <w:t>общего имущества в многоквартирном доме</w:t>
      </w:r>
    </w:p>
    <w:p w:rsidR="009D3164" w:rsidRDefault="009D3164">
      <w:pPr>
        <w:pStyle w:val="ConsPlusNormal"/>
        <w:jc w:val="center"/>
      </w:pPr>
      <w:r>
        <w:t xml:space="preserve">(в ред. Постановлений Правительства РФ от 26.12.2016 </w:t>
      </w:r>
      <w:hyperlink r:id="rId337">
        <w:r>
          <w:rPr>
            <w:color w:val="0000FF"/>
          </w:rPr>
          <w:t>N 1498</w:t>
        </w:r>
      </w:hyperlink>
      <w:r>
        <w:t>,</w:t>
      </w:r>
    </w:p>
    <w:p w:rsidR="009D3164" w:rsidRDefault="009D3164">
      <w:pPr>
        <w:pStyle w:val="ConsPlusNormal"/>
        <w:jc w:val="center"/>
      </w:pPr>
      <w:r>
        <w:t xml:space="preserve">от 13.09.2022 </w:t>
      </w:r>
      <w:hyperlink r:id="rId338">
        <w:r>
          <w:rPr>
            <w:color w:val="0000FF"/>
          </w:rPr>
          <w:t>N 1598</w:t>
        </w:r>
      </w:hyperlink>
      <w:r>
        <w:t>)</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5329"/>
        <w:gridCol w:w="1680"/>
        <w:gridCol w:w="1514"/>
      </w:tblGrid>
      <w:tr w:rsidR="009D3164">
        <w:tc>
          <w:tcPr>
            <w:tcW w:w="5825" w:type="dxa"/>
            <w:gridSpan w:val="2"/>
            <w:tcBorders>
              <w:top w:val="single" w:sz="4" w:space="0" w:color="auto"/>
              <w:left w:val="nil"/>
              <w:bottom w:val="single" w:sz="4" w:space="0" w:color="auto"/>
            </w:tcBorders>
          </w:tcPr>
          <w:p w:rsidR="009D3164" w:rsidRDefault="009D3164">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514" w:type="dxa"/>
            <w:tcBorders>
              <w:top w:val="single" w:sz="4" w:space="0" w:color="auto"/>
              <w:bottom w:val="single" w:sz="4" w:space="0" w:color="auto"/>
              <w:right w:val="nil"/>
            </w:tcBorders>
          </w:tcPr>
          <w:p w:rsidR="009D3164" w:rsidRDefault="009D3164">
            <w:pPr>
              <w:pStyle w:val="ConsPlusNormal"/>
              <w:jc w:val="center"/>
            </w:pPr>
            <w:r>
              <w:t>Норматив потребления</w:t>
            </w:r>
          </w:p>
        </w:tc>
      </w:tr>
      <w:tr w:rsidR="009D3164">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9D3164" w:rsidRDefault="009D3164">
            <w:pPr>
              <w:pStyle w:val="ConsPlusNormal"/>
            </w:pPr>
            <w:r>
              <w:t>1.</w:t>
            </w:r>
          </w:p>
        </w:tc>
        <w:tc>
          <w:tcPr>
            <w:tcW w:w="5329" w:type="dxa"/>
            <w:tcBorders>
              <w:top w:val="single" w:sz="4" w:space="0" w:color="auto"/>
              <w:left w:val="nil"/>
              <w:bottom w:val="nil"/>
              <w:right w:val="nil"/>
            </w:tcBorders>
          </w:tcPr>
          <w:p w:rsidR="009D3164" w:rsidRDefault="009D3164">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9D3164" w:rsidRDefault="009D3164">
            <w:pPr>
              <w:pStyle w:val="ConsPlusNormal"/>
              <w:jc w:val="center"/>
            </w:pPr>
            <w:r>
              <w:t>кВт·ч в месяц на кв. метр</w:t>
            </w:r>
          </w:p>
        </w:tc>
        <w:tc>
          <w:tcPr>
            <w:tcW w:w="1514"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96" w:type="dxa"/>
            <w:tcBorders>
              <w:top w:val="nil"/>
              <w:left w:val="nil"/>
              <w:bottom w:val="nil"/>
              <w:right w:val="nil"/>
            </w:tcBorders>
          </w:tcPr>
          <w:p w:rsidR="009D3164" w:rsidRDefault="009D3164">
            <w:pPr>
              <w:pStyle w:val="ConsPlusNormal"/>
            </w:pPr>
            <w:r>
              <w:t>2.</w:t>
            </w:r>
          </w:p>
        </w:tc>
        <w:tc>
          <w:tcPr>
            <w:tcW w:w="5329" w:type="dxa"/>
            <w:tcBorders>
              <w:top w:val="nil"/>
              <w:left w:val="nil"/>
              <w:bottom w:val="nil"/>
              <w:right w:val="nil"/>
            </w:tcBorders>
          </w:tcPr>
          <w:p w:rsidR="009D3164" w:rsidRDefault="009D3164">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9D3164" w:rsidRDefault="009D3164">
            <w:pPr>
              <w:pStyle w:val="ConsPlusNormal"/>
              <w:jc w:val="center"/>
            </w:pPr>
            <w:r>
              <w:t>кВт·ч в месяц на кв. метр</w:t>
            </w:r>
          </w:p>
        </w:tc>
        <w:tc>
          <w:tcPr>
            <w:tcW w:w="151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96" w:type="dxa"/>
            <w:tcBorders>
              <w:top w:val="nil"/>
              <w:left w:val="nil"/>
              <w:bottom w:val="nil"/>
              <w:right w:val="nil"/>
            </w:tcBorders>
          </w:tcPr>
          <w:p w:rsidR="009D3164" w:rsidRDefault="009D3164">
            <w:pPr>
              <w:pStyle w:val="ConsPlusNormal"/>
            </w:pPr>
            <w:r>
              <w:t>3.</w:t>
            </w:r>
          </w:p>
        </w:tc>
        <w:tc>
          <w:tcPr>
            <w:tcW w:w="5329" w:type="dxa"/>
            <w:tcBorders>
              <w:top w:val="nil"/>
              <w:left w:val="nil"/>
              <w:bottom w:val="nil"/>
              <w:right w:val="nil"/>
            </w:tcBorders>
          </w:tcPr>
          <w:p w:rsidR="009D3164" w:rsidRDefault="009D3164">
            <w:pPr>
              <w:pStyle w:val="ConsPlusNormal"/>
            </w:pPr>
            <w:r>
              <w:t xml:space="preserve">Многоквартирные дома, не оборудованные лифтами и оборудованные электроотопительными и (или) электронагревательными установками для целей </w:t>
            </w:r>
            <w:r>
              <w:lastRenderedPageBreak/>
              <w:t>горячего водоснабжения, в отопительный период</w:t>
            </w:r>
          </w:p>
        </w:tc>
        <w:tc>
          <w:tcPr>
            <w:tcW w:w="1680" w:type="dxa"/>
            <w:tcBorders>
              <w:top w:val="nil"/>
              <w:left w:val="nil"/>
              <w:bottom w:val="nil"/>
              <w:right w:val="nil"/>
            </w:tcBorders>
          </w:tcPr>
          <w:p w:rsidR="009D3164" w:rsidRDefault="009D3164">
            <w:pPr>
              <w:pStyle w:val="ConsPlusNormal"/>
              <w:jc w:val="center"/>
            </w:pPr>
            <w:r>
              <w:lastRenderedPageBreak/>
              <w:t>кВт·ч в месяц на кв. метр</w:t>
            </w:r>
          </w:p>
        </w:tc>
        <w:tc>
          <w:tcPr>
            <w:tcW w:w="1514"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9D3164" w:rsidRDefault="009D3164">
            <w:pPr>
              <w:pStyle w:val="ConsPlusNormal"/>
            </w:pPr>
            <w:r>
              <w:lastRenderedPageBreak/>
              <w:t>4.</w:t>
            </w:r>
          </w:p>
        </w:tc>
        <w:tc>
          <w:tcPr>
            <w:tcW w:w="5329" w:type="dxa"/>
            <w:tcBorders>
              <w:top w:val="nil"/>
              <w:left w:val="nil"/>
              <w:bottom w:val="single" w:sz="4" w:space="0" w:color="auto"/>
              <w:right w:val="nil"/>
            </w:tcBorders>
          </w:tcPr>
          <w:p w:rsidR="009D3164" w:rsidRDefault="009D3164">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9D3164" w:rsidRDefault="009D3164">
            <w:pPr>
              <w:pStyle w:val="ConsPlusNormal"/>
              <w:jc w:val="center"/>
            </w:pPr>
            <w:r>
              <w:t>кВт·ч в месяц на кв. метр</w:t>
            </w:r>
          </w:p>
        </w:tc>
        <w:tc>
          <w:tcPr>
            <w:tcW w:w="1514"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jc w:val="both"/>
      </w:pPr>
    </w:p>
    <w:p w:rsidR="009D3164" w:rsidRDefault="009D3164">
      <w:pPr>
        <w:pStyle w:val="ConsPlusNormal"/>
        <w:jc w:val="both"/>
      </w:pPr>
    </w:p>
    <w:p w:rsidR="009D3164" w:rsidRDefault="009D3164">
      <w:pPr>
        <w:pStyle w:val="ConsPlusNormal"/>
        <w:jc w:val="right"/>
        <w:outlineLvl w:val="2"/>
      </w:pPr>
      <w:r>
        <w:t>Таблица 11</w:t>
      </w:r>
    </w:p>
    <w:p w:rsidR="009D3164" w:rsidRDefault="009D3164">
      <w:pPr>
        <w:pStyle w:val="ConsPlusNormal"/>
        <w:jc w:val="both"/>
      </w:pPr>
    </w:p>
    <w:p w:rsidR="009D3164" w:rsidRDefault="009D3164">
      <w:pPr>
        <w:pStyle w:val="ConsPlusNormal"/>
        <w:jc w:val="center"/>
      </w:pPr>
      <w:r>
        <w:t>ФОРМА</w:t>
      </w:r>
    </w:p>
    <w:p w:rsidR="009D3164" w:rsidRDefault="009D3164">
      <w:pPr>
        <w:pStyle w:val="ConsPlusNormal"/>
        <w:jc w:val="center"/>
      </w:pPr>
      <w:r>
        <w:t>для установления нормативов потребления коммунальной услуги</w:t>
      </w:r>
    </w:p>
    <w:p w:rsidR="009D3164" w:rsidRDefault="009D3164">
      <w:pPr>
        <w:pStyle w:val="ConsPlusNormal"/>
        <w:jc w:val="center"/>
      </w:pPr>
      <w:r>
        <w:t>по электроснабжению при использовании надворных построек,</w:t>
      </w:r>
    </w:p>
    <w:p w:rsidR="009D3164" w:rsidRDefault="009D3164">
      <w:pPr>
        <w:pStyle w:val="ConsPlusNormal"/>
        <w:jc w:val="center"/>
      </w:pPr>
      <w:r>
        <w:t>расположенных на земельном участке</w:t>
      </w:r>
    </w:p>
    <w:p w:rsidR="009D3164" w:rsidRDefault="009D31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216"/>
        <w:gridCol w:w="1738"/>
        <w:gridCol w:w="1500"/>
      </w:tblGrid>
      <w:tr w:rsidR="009D3164">
        <w:tc>
          <w:tcPr>
            <w:tcW w:w="5714" w:type="dxa"/>
            <w:gridSpan w:val="2"/>
            <w:tcBorders>
              <w:top w:val="single" w:sz="4" w:space="0" w:color="auto"/>
              <w:left w:val="nil"/>
              <w:bottom w:val="single" w:sz="4" w:space="0" w:color="auto"/>
            </w:tcBorders>
          </w:tcPr>
          <w:p w:rsidR="009D3164" w:rsidRDefault="009D3164">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9D3164" w:rsidRDefault="009D3164">
            <w:pPr>
              <w:pStyle w:val="ConsPlusNormal"/>
              <w:jc w:val="center"/>
            </w:pPr>
            <w:r>
              <w:t>Единица измерения</w:t>
            </w:r>
          </w:p>
        </w:tc>
        <w:tc>
          <w:tcPr>
            <w:tcW w:w="1500" w:type="dxa"/>
            <w:tcBorders>
              <w:top w:val="single" w:sz="4" w:space="0" w:color="auto"/>
              <w:bottom w:val="single" w:sz="4" w:space="0" w:color="auto"/>
              <w:right w:val="nil"/>
            </w:tcBorders>
          </w:tcPr>
          <w:p w:rsidR="009D3164" w:rsidRDefault="009D3164">
            <w:pPr>
              <w:pStyle w:val="ConsPlusNormal"/>
              <w:jc w:val="center"/>
            </w:pPr>
            <w:r>
              <w:t>Норматив потребления</w:t>
            </w:r>
          </w:p>
        </w:tc>
      </w:tr>
      <w:tr w:rsidR="009D3164">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9D3164" w:rsidRDefault="009D3164">
            <w:pPr>
              <w:pStyle w:val="ConsPlusNormal"/>
            </w:pPr>
            <w:r>
              <w:t>1.</w:t>
            </w:r>
          </w:p>
        </w:tc>
        <w:tc>
          <w:tcPr>
            <w:tcW w:w="5216" w:type="dxa"/>
            <w:tcBorders>
              <w:top w:val="single" w:sz="4" w:space="0" w:color="auto"/>
              <w:left w:val="nil"/>
              <w:bottom w:val="nil"/>
              <w:right w:val="nil"/>
            </w:tcBorders>
          </w:tcPr>
          <w:p w:rsidR="009D3164" w:rsidRDefault="009D3164">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9D3164" w:rsidRDefault="009D3164">
            <w:pPr>
              <w:pStyle w:val="ConsPlusNormal"/>
              <w:jc w:val="center"/>
            </w:pPr>
            <w:r>
              <w:t>кВт·ч в месяц на кв. м</w:t>
            </w:r>
          </w:p>
        </w:tc>
        <w:tc>
          <w:tcPr>
            <w:tcW w:w="1500" w:type="dxa"/>
            <w:tcBorders>
              <w:top w:val="single" w:sz="4" w:space="0" w:color="auto"/>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98" w:type="dxa"/>
            <w:tcBorders>
              <w:top w:val="nil"/>
              <w:left w:val="nil"/>
              <w:bottom w:val="nil"/>
              <w:right w:val="nil"/>
            </w:tcBorders>
          </w:tcPr>
          <w:p w:rsidR="009D3164" w:rsidRDefault="009D3164">
            <w:pPr>
              <w:pStyle w:val="ConsPlusNormal"/>
            </w:pPr>
            <w:r>
              <w:t>2.</w:t>
            </w:r>
          </w:p>
        </w:tc>
        <w:tc>
          <w:tcPr>
            <w:tcW w:w="5216" w:type="dxa"/>
            <w:tcBorders>
              <w:top w:val="nil"/>
              <w:left w:val="nil"/>
              <w:bottom w:val="nil"/>
              <w:right w:val="nil"/>
            </w:tcBorders>
          </w:tcPr>
          <w:p w:rsidR="009D3164" w:rsidRDefault="009D3164">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9D3164" w:rsidRDefault="009D3164">
            <w:pPr>
              <w:pStyle w:val="ConsPlusNormal"/>
              <w:jc w:val="center"/>
            </w:pPr>
            <w:r>
              <w:t>кВт·ч в месяц на кв. м</w:t>
            </w:r>
          </w:p>
        </w:tc>
        <w:tc>
          <w:tcPr>
            <w:tcW w:w="1500" w:type="dxa"/>
            <w:tcBorders>
              <w:top w:val="nil"/>
              <w:left w:val="nil"/>
              <w:bottom w:val="nil"/>
              <w:right w:val="nil"/>
            </w:tcBorders>
          </w:tcPr>
          <w:p w:rsidR="009D3164" w:rsidRDefault="009D3164">
            <w:pPr>
              <w:pStyle w:val="ConsPlusNormal"/>
            </w:pPr>
          </w:p>
        </w:tc>
      </w:tr>
      <w:tr w:rsidR="009D3164">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9D3164" w:rsidRDefault="009D3164">
            <w:pPr>
              <w:pStyle w:val="ConsPlusNormal"/>
            </w:pPr>
            <w:r>
              <w:t>3.</w:t>
            </w:r>
          </w:p>
        </w:tc>
        <w:tc>
          <w:tcPr>
            <w:tcW w:w="5216" w:type="dxa"/>
            <w:tcBorders>
              <w:top w:val="nil"/>
              <w:left w:val="nil"/>
              <w:bottom w:val="single" w:sz="4" w:space="0" w:color="auto"/>
              <w:right w:val="nil"/>
            </w:tcBorders>
          </w:tcPr>
          <w:p w:rsidR="009D3164" w:rsidRDefault="009D3164">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9D3164" w:rsidRDefault="009D3164">
            <w:pPr>
              <w:pStyle w:val="ConsPlusNormal"/>
              <w:jc w:val="center"/>
            </w:pPr>
            <w:r>
              <w:t>кВт·ч в месяц на голову животного</w:t>
            </w:r>
          </w:p>
        </w:tc>
        <w:tc>
          <w:tcPr>
            <w:tcW w:w="1500" w:type="dxa"/>
            <w:tcBorders>
              <w:top w:val="nil"/>
              <w:left w:val="nil"/>
              <w:bottom w:val="single" w:sz="4" w:space="0" w:color="auto"/>
              <w:right w:val="nil"/>
            </w:tcBorders>
          </w:tcPr>
          <w:p w:rsidR="009D3164" w:rsidRDefault="009D3164">
            <w:pPr>
              <w:pStyle w:val="ConsPlusNormal"/>
            </w:pPr>
          </w:p>
        </w:tc>
      </w:tr>
    </w:tbl>
    <w:p w:rsidR="009D3164" w:rsidRDefault="009D3164">
      <w:pPr>
        <w:pStyle w:val="ConsPlusNormal"/>
        <w:jc w:val="both"/>
      </w:pPr>
    </w:p>
    <w:p w:rsidR="009D3164" w:rsidRDefault="009D3164">
      <w:pPr>
        <w:pStyle w:val="ConsPlusNormal"/>
        <w:ind w:firstLine="540"/>
        <w:jc w:val="both"/>
      </w:pPr>
    </w:p>
    <w:p w:rsidR="009D3164" w:rsidRDefault="009D3164">
      <w:pPr>
        <w:pStyle w:val="ConsPlusNormal"/>
        <w:pBdr>
          <w:bottom w:val="single" w:sz="6" w:space="0" w:color="auto"/>
        </w:pBdr>
        <w:spacing w:before="100" w:after="100"/>
        <w:jc w:val="both"/>
        <w:rPr>
          <w:sz w:val="2"/>
          <w:szCs w:val="2"/>
        </w:rPr>
      </w:pPr>
    </w:p>
    <w:p w:rsidR="00C45E56" w:rsidRDefault="00C45E56">
      <w:bookmarkStart w:id="41" w:name="_GoBack"/>
      <w:bookmarkEnd w:id="41"/>
    </w:p>
    <w:sectPr w:rsidR="00C45E56" w:rsidSect="00F40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64"/>
    <w:rsid w:val="009D3164"/>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1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1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1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1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1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1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1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1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1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1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1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1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6149&amp;dst=100021" TargetMode="External"/><Relationship Id="rId299" Type="http://schemas.openxmlformats.org/officeDocument/2006/relationships/hyperlink" Target="https://login.consultant.ru/link/?req=doc&amp;base=LAW&amp;n=426796&amp;dst=100242" TargetMode="External"/><Relationship Id="rId21" Type="http://schemas.openxmlformats.org/officeDocument/2006/relationships/hyperlink" Target="https://login.consultant.ru/link/?req=doc&amp;base=LAW&amp;n=210188&amp;dst=100016" TargetMode="External"/><Relationship Id="rId63" Type="http://schemas.openxmlformats.org/officeDocument/2006/relationships/hyperlink" Target="https://login.consultant.ru/link/?req=doc&amp;base=LAW&amp;n=210188&amp;dst=100036" TargetMode="External"/><Relationship Id="rId159" Type="http://schemas.openxmlformats.org/officeDocument/2006/relationships/hyperlink" Target="https://login.consultant.ru/link/?req=doc&amp;base=LAW&amp;n=485337&amp;dst=100031" TargetMode="External"/><Relationship Id="rId324" Type="http://schemas.openxmlformats.org/officeDocument/2006/relationships/hyperlink" Target="https://login.consultant.ru/link/?req=doc&amp;base=LAW&amp;n=426796&amp;dst=100262" TargetMode="External"/><Relationship Id="rId170" Type="http://schemas.openxmlformats.org/officeDocument/2006/relationships/hyperlink" Target="https://login.consultant.ru/link/?req=doc&amp;base=LAW&amp;n=210188&amp;dst=100101" TargetMode="External"/><Relationship Id="rId226" Type="http://schemas.openxmlformats.org/officeDocument/2006/relationships/hyperlink" Target="https://login.consultant.ru/link/?req=doc&amp;base=LAW&amp;n=461266&amp;dst=100005" TargetMode="External"/><Relationship Id="rId268" Type="http://schemas.openxmlformats.org/officeDocument/2006/relationships/hyperlink" Target="https://login.consultant.ru/link/?req=doc&amp;base=LAW&amp;n=426796&amp;dst=100221" TargetMode="External"/><Relationship Id="rId32" Type="http://schemas.openxmlformats.org/officeDocument/2006/relationships/hyperlink" Target="https://login.consultant.ru/link/?req=doc&amp;base=LAW&amp;n=495431&amp;dst=100010" TargetMode="External"/><Relationship Id="rId74" Type="http://schemas.openxmlformats.org/officeDocument/2006/relationships/hyperlink" Target="https://login.consultant.ru/link/?req=doc&amp;base=LAW&amp;n=426796&amp;dst=100039" TargetMode="External"/><Relationship Id="rId128" Type="http://schemas.openxmlformats.org/officeDocument/2006/relationships/hyperlink" Target="https://login.consultant.ru/link/?req=doc&amp;base=LAW&amp;n=485337&amp;dst=100031" TargetMode="External"/><Relationship Id="rId335" Type="http://schemas.openxmlformats.org/officeDocument/2006/relationships/hyperlink" Target="https://login.consultant.ru/link/?req=doc&amp;base=LAW&amp;n=426796&amp;dst=10026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6796&amp;dst=100106" TargetMode="External"/><Relationship Id="rId237" Type="http://schemas.openxmlformats.org/officeDocument/2006/relationships/image" Target="media/image21.wmf"/><Relationship Id="rId279" Type="http://schemas.openxmlformats.org/officeDocument/2006/relationships/hyperlink" Target="https://login.consultant.ru/link/?req=doc&amp;base=LAW&amp;n=495431&amp;dst=100057" TargetMode="External"/><Relationship Id="rId43" Type="http://schemas.openxmlformats.org/officeDocument/2006/relationships/hyperlink" Target="https://login.consultant.ru/link/?req=doc&amp;base=LAW&amp;n=210188&amp;dst=100022" TargetMode="External"/><Relationship Id="rId139" Type="http://schemas.openxmlformats.org/officeDocument/2006/relationships/hyperlink" Target="https://login.consultant.ru/link/?req=doc&amp;base=LAW&amp;n=486149&amp;dst=100021" TargetMode="External"/><Relationship Id="rId290" Type="http://schemas.openxmlformats.org/officeDocument/2006/relationships/hyperlink" Target="https://login.consultant.ru/link/?req=doc&amp;base=LAW&amp;n=426796&amp;dst=100231" TargetMode="External"/><Relationship Id="rId304" Type="http://schemas.openxmlformats.org/officeDocument/2006/relationships/hyperlink" Target="https://login.consultant.ru/link/?req=doc&amp;base=LAW&amp;n=426796&amp;dst=100247" TargetMode="External"/><Relationship Id="rId85" Type="http://schemas.openxmlformats.org/officeDocument/2006/relationships/hyperlink" Target="https://login.consultant.ru/link/?req=doc&amp;base=LAW&amp;n=210188&amp;dst=100056" TargetMode="External"/><Relationship Id="rId150" Type="http://schemas.openxmlformats.org/officeDocument/2006/relationships/hyperlink" Target="https://login.consultant.ru/link/?req=doc&amp;base=LAW&amp;n=426796&amp;dst=100089" TargetMode="External"/><Relationship Id="rId192" Type="http://schemas.openxmlformats.org/officeDocument/2006/relationships/hyperlink" Target="https://login.consultant.ru/link/?req=doc&amp;base=LAW&amp;n=495431&amp;dst=100039" TargetMode="External"/><Relationship Id="rId206" Type="http://schemas.openxmlformats.org/officeDocument/2006/relationships/image" Target="media/image6.wmf"/><Relationship Id="rId248" Type="http://schemas.openxmlformats.org/officeDocument/2006/relationships/image" Target="media/image27.wmf"/><Relationship Id="rId12" Type="http://schemas.openxmlformats.org/officeDocument/2006/relationships/hyperlink" Target="https://login.consultant.ru/link/?req=doc&amp;base=LAW&amp;n=495431&amp;dst=100010" TargetMode="External"/><Relationship Id="rId108" Type="http://schemas.openxmlformats.org/officeDocument/2006/relationships/hyperlink" Target="https://login.consultant.ru/link/?req=doc&amp;base=LAW&amp;n=426796&amp;dst=100060" TargetMode="External"/><Relationship Id="rId315" Type="http://schemas.openxmlformats.org/officeDocument/2006/relationships/image" Target="media/image49.wmf"/><Relationship Id="rId54" Type="http://schemas.openxmlformats.org/officeDocument/2006/relationships/hyperlink" Target="https://login.consultant.ru/link/?req=doc&amp;base=LAW&amp;n=495436&amp;dst=100016" TargetMode="External"/><Relationship Id="rId96" Type="http://schemas.openxmlformats.org/officeDocument/2006/relationships/hyperlink" Target="https://login.consultant.ru/link/?req=doc&amp;base=LAW&amp;n=426796&amp;dst=100055" TargetMode="External"/><Relationship Id="rId161" Type="http://schemas.openxmlformats.org/officeDocument/2006/relationships/hyperlink" Target="https://login.consultant.ru/link/?req=doc&amp;base=LAW&amp;n=485337&amp;dst=100031" TargetMode="External"/><Relationship Id="rId217" Type="http://schemas.openxmlformats.org/officeDocument/2006/relationships/hyperlink" Target="https://login.consultant.ru/link/?req=doc&amp;base=LAW&amp;n=485337&amp;dst=100031" TargetMode="External"/><Relationship Id="rId259" Type="http://schemas.openxmlformats.org/officeDocument/2006/relationships/image" Target="media/image36.wmf"/><Relationship Id="rId23" Type="http://schemas.openxmlformats.org/officeDocument/2006/relationships/hyperlink" Target="https://login.consultant.ru/link/?req=doc&amp;base=LAW&amp;n=426796&amp;dst=100014" TargetMode="External"/><Relationship Id="rId119" Type="http://schemas.openxmlformats.org/officeDocument/2006/relationships/hyperlink" Target="https://login.consultant.ru/link/?req=doc&amp;base=LAW&amp;n=426796&amp;dst=100071" TargetMode="External"/><Relationship Id="rId270" Type="http://schemas.openxmlformats.org/officeDocument/2006/relationships/hyperlink" Target="https://login.consultant.ru/link/?req=doc&amp;base=LAW&amp;n=145179&amp;dst=100073" TargetMode="External"/><Relationship Id="rId326" Type="http://schemas.openxmlformats.org/officeDocument/2006/relationships/hyperlink" Target="https://login.consultant.ru/link/?req=doc&amp;base=LAW&amp;n=426796&amp;dst=100264" TargetMode="External"/><Relationship Id="rId65" Type="http://schemas.openxmlformats.org/officeDocument/2006/relationships/hyperlink" Target="https://login.consultant.ru/link/?req=doc&amp;base=LAW&amp;n=210188&amp;dst=100037" TargetMode="External"/><Relationship Id="rId130" Type="http://schemas.openxmlformats.org/officeDocument/2006/relationships/hyperlink" Target="https://login.consultant.ru/link/?req=doc&amp;base=LAW&amp;n=210188&amp;dst=100093" TargetMode="External"/><Relationship Id="rId172" Type="http://schemas.openxmlformats.org/officeDocument/2006/relationships/hyperlink" Target="https://login.consultant.ru/link/?req=doc&amp;base=LAW&amp;n=210188&amp;dst=100102" TargetMode="External"/><Relationship Id="rId228" Type="http://schemas.openxmlformats.org/officeDocument/2006/relationships/image" Target="media/image18.wmf"/><Relationship Id="rId281" Type="http://schemas.openxmlformats.org/officeDocument/2006/relationships/hyperlink" Target="https://login.consultant.ru/link/?req=doc&amp;base=LAW&amp;n=495436&amp;dst=100072" TargetMode="External"/><Relationship Id="rId337" Type="http://schemas.openxmlformats.org/officeDocument/2006/relationships/hyperlink" Target="https://login.consultant.ru/link/?req=doc&amp;base=LAW&amp;n=210188&amp;dst=100130" TargetMode="External"/><Relationship Id="rId34" Type="http://schemas.openxmlformats.org/officeDocument/2006/relationships/hyperlink" Target="https://login.consultant.ru/link/?req=doc&amp;base=LAW&amp;n=477877&amp;dst=100015" TargetMode="External"/><Relationship Id="rId76" Type="http://schemas.openxmlformats.org/officeDocument/2006/relationships/hyperlink" Target="https://login.consultant.ru/link/?req=doc&amp;base=LAW&amp;n=495436&amp;dst=100021" TargetMode="External"/><Relationship Id="rId141" Type="http://schemas.openxmlformats.org/officeDocument/2006/relationships/hyperlink" Target="https://login.consultant.ru/link/?req=doc&amp;base=LAW&amp;n=426796&amp;dst=100082" TargetMode="External"/><Relationship Id="rId7" Type="http://schemas.openxmlformats.org/officeDocument/2006/relationships/hyperlink" Target="https://login.consultant.ru/link/?req=doc&amp;base=LAW&amp;n=128099&amp;dst=100005" TargetMode="External"/><Relationship Id="rId183" Type="http://schemas.openxmlformats.org/officeDocument/2006/relationships/hyperlink" Target="https://login.consultant.ru/link/?req=doc&amp;base=LAW&amp;n=164161&amp;dst=100022" TargetMode="External"/><Relationship Id="rId239" Type="http://schemas.openxmlformats.org/officeDocument/2006/relationships/image" Target="media/image23.wmf"/><Relationship Id="rId250" Type="http://schemas.openxmlformats.org/officeDocument/2006/relationships/hyperlink" Target="https://login.consultant.ru/link/?req=doc&amp;base=LAW&amp;n=485326&amp;dst=100013" TargetMode="External"/><Relationship Id="rId292" Type="http://schemas.openxmlformats.org/officeDocument/2006/relationships/hyperlink" Target="https://login.consultant.ru/link/?req=doc&amp;base=LAW&amp;n=426796&amp;dst=100236" TargetMode="External"/><Relationship Id="rId306" Type="http://schemas.openxmlformats.org/officeDocument/2006/relationships/image" Target="media/image44.wmf"/><Relationship Id="rId45" Type="http://schemas.openxmlformats.org/officeDocument/2006/relationships/hyperlink" Target="https://login.consultant.ru/link/?req=doc&amp;base=LAW&amp;n=426796&amp;dst=100026" TargetMode="External"/><Relationship Id="rId87" Type="http://schemas.openxmlformats.org/officeDocument/2006/relationships/hyperlink" Target="https://login.consultant.ru/link/?req=doc&amp;base=LAW&amp;n=210188&amp;dst=100058" TargetMode="External"/><Relationship Id="rId110" Type="http://schemas.openxmlformats.org/officeDocument/2006/relationships/hyperlink" Target="https://login.consultant.ru/link/?req=doc&amp;base=LAW&amp;n=210188&amp;dst=100078" TargetMode="External"/><Relationship Id="rId152" Type="http://schemas.openxmlformats.org/officeDocument/2006/relationships/hyperlink" Target="https://login.consultant.ru/link/?req=doc&amp;base=LAW&amp;n=495436&amp;dst=100037" TargetMode="External"/><Relationship Id="rId173" Type="http://schemas.openxmlformats.org/officeDocument/2006/relationships/hyperlink" Target="https://login.consultant.ru/link/?req=doc&amp;base=LAW&amp;n=426796&amp;dst=100103" TargetMode="External"/><Relationship Id="rId194" Type="http://schemas.openxmlformats.org/officeDocument/2006/relationships/hyperlink" Target="https://login.consultant.ru/link/?req=doc&amp;base=LAW&amp;n=210188&amp;dst=100105" TargetMode="External"/><Relationship Id="rId208" Type="http://schemas.openxmlformats.org/officeDocument/2006/relationships/image" Target="media/image8.wmf"/><Relationship Id="rId229" Type="http://schemas.openxmlformats.org/officeDocument/2006/relationships/hyperlink" Target="https://login.consultant.ru/link/?req=doc&amp;base=LAW&amp;n=426796&amp;dst=100165" TargetMode="External"/><Relationship Id="rId240" Type="http://schemas.openxmlformats.org/officeDocument/2006/relationships/image" Target="media/image24.wmf"/><Relationship Id="rId261" Type="http://schemas.openxmlformats.org/officeDocument/2006/relationships/image" Target="media/image37.wmf"/><Relationship Id="rId14" Type="http://schemas.openxmlformats.org/officeDocument/2006/relationships/hyperlink" Target="https://login.consultant.ru/link/?req=doc&amp;base=LAW&amp;n=210188&amp;dst=100014" TargetMode="External"/><Relationship Id="rId35" Type="http://schemas.openxmlformats.org/officeDocument/2006/relationships/hyperlink" Target="https://login.consultant.ru/link/?req=doc&amp;base=LAW&amp;n=397879&amp;dst=100009" TargetMode="External"/><Relationship Id="rId56" Type="http://schemas.openxmlformats.org/officeDocument/2006/relationships/hyperlink" Target="https://login.consultant.ru/link/?req=doc&amp;base=LAW&amp;n=426796&amp;dst=100033" TargetMode="External"/><Relationship Id="rId77" Type="http://schemas.openxmlformats.org/officeDocument/2006/relationships/hyperlink" Target="https://login.consultant.ru/link/?req=doc&amp;base=LAW&amp;n=426796&amp;dst=100040" TargetMode="External"/><Relationship Id="rId100" Type="http://schemas.openxmlformats.org/officeDocument/2006/relationships/hyperlink" Target="https://login.consultant.ru/link/?req=doc&amp;base=LAW&amp;n=426796&amp;dst=100056" TargetMode="External"/><Relationship Id="rId282" Type="http://schemas.openxmlformats.org/officeDocument/2006/relationships/hyperlink" Target="https://login.consultant.ru/link/?req=doc&amp;base=LAW&amp;n=494877&amp;dst=100041" TargetMode="External"/><Relationship Id="rId317" Type="http://schemas.openxmlformats.org/officeDocument/2006/relationships/hyperlink" Target="https://login.consultant.ru/link/?req=doc&amp;base=LAW&amp;n=485326&amp;dst=100013" TargetMode="External"/><Relationship Id="rId338" Type="http://schemas.openxmlformats.org/officeDocument/2006/relationships/hyperlink" Target="https://login.consultant.ru/link/?req=doc&amp;base=LAW&amp;n=426796&amp;dst=100304" TargetMode="External"/><Relationship Id="rId8" Type="http://schemas.openxmlformats.org/officeDocument/2006/relationships/hyperlink" Target="https://login.consultant.ru/link/?req=doc&amp;base=LAW&amp;n=145179&amp;dst=100014" TargetMode="External"/><Relationship Id="rId98" Type="http://schemas.openxmlformats.org/officeDocument/2006/relationships/hyperlink" Target="https://login.consultant.ru/link/?req=doc&amp;base=LAW&amp;n=210188&amp;dst=100066" TargetMode="External"/><Relationship Id="rId121" Type="http://schemas.openxmlformats.org/officeDocument/2006/relationships/hyperlink" Target="https://login.consultant.ru/link/?req=doc&amp;base=LAW&amp;n=210188&amp;dst=100086" TargetMode="External"/><Relationship Id="rId142" Type="http://schemas.openxmlformats.org/officeDocument/2006/relationships/hyperlink" Target="https://login.consultant.ru/link/?req=doc&amp;base=LAW&amp;n=210188&amp;dst=100097" TargetMode="External"/><Relationship Id="rId163" Type="http://schemas.openxmlformats.org/officeDocument/2006/relationships/hyperlink" Target="https://login.consultant.ru/link/?req=doc&amp;base=LAW&amp;n=426796&amp;dst=100098" TargetMode="External"/><Relationship Id="rId184" Type="http://schemas.openxmlformats.org/officeDocument/2006/relationships/hyperlink" Target="https://login.consultant.ru/link/?req=doc&amp;base=LAW&amp;n=93648&amp;dst=100012" TargetMode="External"/><Relationship Id="rId219" Type="http://schemas.openxmlformats.org/officeDocument/2006/relationships/hyperlink" Target="https://login.consultant.ru/link/?req=doc&amp;base=STR&amp;n=30822&amp;dst=100026" TargetMode="External"/><Relationship Id="rId230" Type="http://schemas.openxmlformats.org/officeDocument/2006/relationships/hyperlink" Target="https://login.consultant.ru/link/?req=doc&amp;base=LAW&amp;n=485326&amp;dst=100013" TargetMode="External"/><Relationship Id="rId251" Type="http://schemas.openxmlformats.org/officeDocument/2006/relationships/image" Target="media/image28.wmf"/><Relationship Id="rId25" Type="http://schemas.openxmlformats.org/officeDocument/2006/relationships/hyperlink" Target="https://login.consultant.ru/link/?req=doc&amp;base=LAW&amp;n=164161&amp;dst=100021" TargetMode="External"/><Relationship Id="rId46" Type="http://schemas.openxmlformats.org/officeDocument/2006/relationships/hyperlink" Target="https://login.consultant.ru/link/?req=doc&amp;base=LAW&amp;n=485337&amp;dst=100031" TargetMode="External"/><Relationship Id="rId67" Type="http://schemas.openxmlformats.org/officeDocument/2006/relationships/hyperlink" Target="https://login.consultant.ru/link/?req=doc&amp;base=LAW&amp;n=426796&amp;dst=100033" TargetMode="External"/><Relationship Id="rId272" Type="http://schemas.openxmlformats.org/officeDocument/2006/relationships/hyperlink" Target="https://login.consultant.ru/link/?req=doc&amp;base=LAW&amp;n=485326&amp;dst=100013" TargetMode="External"/><Relationship Id="rId293" Type="http://schemas.openxmlformats.org/officeDocument/2006/relationships/image" Target="media/image43.wmf"/><Relationship Id="rId307" Type="http://schemas.openxmlformats.org/officeDocument/2006/relationships/image" Target="media/image45.wmf"/><Relationship Id="rId328" Type="http://schemas.openxmlformats.org/officeDocument/2006/relationships/image" Target="media/image53.wmf"/><Relationship Id="rId88" Type="http://schemas.openxmlformats.org/officeDocument/2006/relationships/hyperlink" Target="https://login.consultant.ru/link/?req=doc&amp;base=LAW&amp;n=426796&amp;dst=100048" TargetMode="External"/><Relationship Id="rId111" Type="http://schemas.openxmlformats.org/officeDocument/2006/relationships/hyperlink" Target="https://login.consultant.ru/link/?req=doc&amp;base=LAW&amp;n=426796&amp;dst=100063" TargetMode="External"/><Relationship Id="rId132" Type="http://schemas.openxmlformats.org/officeDocument/2006/relationships/hyperlink" Target="https://login.consultant.ru/link/?req=doc&amp;base=LAW&amp;n=495431&amp;dst=100022" TargetMode="External"/><Relationship Id="rId153" Type="http://schemas.openxmlformats.org/officeDocument/2006/relationships/hyperlink" Target="https://login.consultant.ru/link/?req=doc&amp;base=LAW&amp;n=485337&amp;dst=100031" TargetMode="External"/><Relationship Id="rId174" Type="http://schemas.openxmlformats.org/officeDocument/2006/relationships/hyperlink" Target="https://login.consultant.ru/link/?req=doc&amp;base=LAW&amp;n=495436&amp;dst=100040" TargetMode="External"/><Relationship Id="rId195" Type="http://schemas.openxmlformats.org/officeDocument/2006/relationships/hyperlink" Target="https://login.consultant.ru/link/?req=doc&amp;base=LAW&amp;n=477877&amp;dst=100015" TargetMode="External"/><Relationship Id="rId209" Type="http://schemas.openxmlformats.org/officeDocument/2006/relationships/image" Target="media/image9.wmf"/><Relationship Id="rId220" Type="http://schemas.openxmlformats.org/officeDocument/2006/relationships/image" Target="media/image15.wmf"/><Relationship Id="rId241" Type="http://schemas.openxmlformats.org/officeDocument/2006/relationships/image" Target="media/image25.wmf"/><Relationship Id="rId15" Type="http://schemas.openxmlformats.org/officeDocument/2006/relationships/hyperlink" Target="https://login.consultant.ru/link/?req=doc&amp;base=LAW&amp;n=477877&amp;dst=100015" TargetMode="External"/><Relationship Id="rId36" Type="http://schemas.openxmlformats.org/officeDocument/2006/relationships/hyperlink" Target="https://login.consultant.ru/link/?req=doc&amp;base=LAW&amp;n=426796&amp;dst=100017" TargetMode="External"/><Relationship Id="rId57" Type="http://schemas.openxmlformats.org/officeDocument/2006/relationships/hyperlink" Target="https://login.consultant.ru/link/?req=doc&amp;base=LAW&amp;n=210188&amp;dst=100028" TargetMode="External"/><Relationship Id="rId262" Type="http://schemas.openxmlformats.org/officeDocument/2006/relationships/hyperlink" Target="https://login.consultant.ru/link/?req=doc&amp;base=LAW&amp;n=426796&amp;dst=100209" TargetMode="External"/><Relationship Id="rId283" Type="http://schemas.openxmlformats.org/officeDocument/2006/relationships/hyperlink" Target="https://login.consultant.ru/link/?req=doc&amp;base=LAW&amp;n=426796&amp;dst=100224" TargetMode="External"/><Relationship Id="rId318" Type="http://schemas.openxmlformats.org/officeDocument/2006/relationships/image" Target="media/image51.wmf"/><Relationship Id="rId339" Type="http://schemas.openxmlformats.org/officeDocument/2006/relationships/fontTable" Target="fontTable.xml"/><Relationship Id="rId78" Type="http://schemas.openxmlformats.org/officeDocument/2006/relationships/hyperlink" Target="https://login.consultant.ru/link/?req=doc&amp;base=LAW&amp;n=210188&amp;dst=100050" TargetMode="External"/><Relationship Id="rId99" Type="http://schemas.openxmlformats.org/officeDocument/2006/relationships/hyperlink" Target="https://login.consultant.ru/link/?req=doc&amp;base=LAW&amp;n=210188&amp;dst=100067" TargetMode="External"/><Relationship Id="rId101" Type="http://schemas.openxmlformats.org/officeDocument/2006/relationships/hyperlink" Target="https://login.consultant.ru/link/?req=doc&amp;base=LAW&amp;n=495436&amp;dst=100030" TargetMode="External"/><Relationship Id="rId122" Type="http://schemas.openxmlformats.org/officeDocument/2006/relationships/hyperlink" Target="https://login.consultant.ru/link/?req=doc&amp;base=LAW&amp;n=426796&amp;dst=100074" TargetMode="External"/><Relationship Id="rId143" Type="http://schemas.openxmlformats.org/officeDocument/2006/relationships/hyperlink" Target="https://login.consultant.ru/link/?req=doc&amp;base=LAW&amp;n=210188&amp;dst=100101" TargetMode="External"/><Relationship Id="rId164" Type="http://schemas.openxmlformats.org/officeDocument/2006/relationships/hyperlink" Target="https://login.consultant.ru/link/?req=doc&amp;base=LAW&amp;n=426796&amp;dst=100099" TargetMode="External"/><Relationship Id="rId185" Type="http://schemas.openxmlformats.org/officeDocument/2006/relationships/hyperlink" Target="https://login.consultant.ru/link/?req=doc&amp;base=LAW&amp;n=164161&amp;dst=100022" TargetMode="External"/><Relationship Id="rId9" Type="http://schemas.openxmlformats.org/officeDocument/2006/relationships/hyperlink" Target="https://login.consultant.ru/link/?req=doc&amp;base=LAW&amp;n=164161&amp;dst=100020" TargetMode="External"/><Relationship Id="rId210" Type="http://schemas.openxmlformats.org/officeDocument/2006/relationships/image" Target="media/image10.wmf"/><Relationship Id="rId26" Type="http://schemas.openxmlformats.org/officeDocument/2006/relationships/hyperlink" Target="https://login.consultant.ru/link/?req=doc&amp;base=LAW&amp;n=169216&amp;dst=100009" TargetMode="External"/><Relationship Id="rId231" Type="http://schemas.openxmlformats.org/officeDocument/2006/relationships/image" Target="media/image19.wmf"/><Relationship Id="rId252" Type="http://schemas.openxmlformats.org/officeDocument/2006/relationships/image" Target="media/image29.wmf"/><Relationship Id="rId273" Type="http://schemas.openxmlformats.org/officeDocument/2006/relationships/hyperlink" Target="https://login.consultant.ru/link/?req=doc&amp;base=LAW&amp;n=495431&amp;dst=100055" TargetMode="External"/><Relationship Id="rId294" Type="http://schemas.openxmlformats.org/officeDocument/2006/relationships/hyperlink" Target="https://login.consultant.ru/link/?req=doc&amp;base=LAW&amp;n=426796&amp;dst=100237" TargetMode="External"/><Relationship Id="rId308" Type="http://schemas.openxmlformats.org/officeDocument/2006/relationships/image" Target="media/image46.wmf"/><Relationship Id="rId329" Type="http://schemas.openxmlformats.org/officeDocument/2006/relationships/hyperlink" Target="https://login.consultant.ru/link/?req=doc&amp;base=LAW&amp;n=485326&amp;dst=100013" TargetMode="External"/><Relationship Id="rId47" Type="http://schemas.openxmlformats.org/officeDocument/2006/relationships/hyperlink" Target="https://login.consultant.ru/link/?req=doc&amp;base=LAW&amp;n=493664&amp;dst=100023" TargetMode="External"/><Relationship Id="rId68" Type="http://schemas.openxmlformats.org/officeDocument/2006/relationships/hyperlink" Target="https://login.consultant.ru/link/?req=doc&amp;base=LAW&amp;n=210188&amp;dst=100038" TargetMode="External"/><Relationship Id="rId89" Type="http://schemas.openxmlformats.org/officeDocument/2006/relationships/hyperlink" Target="https://login.consultant.ru/link/?req=doc&amp;base=LAW&amp;n=426796&amp;dst=100050" TargetMode="External"/><Relationship Id="rId112" Type="http://schemas.openxmlformats.org/officeDocument/2006/relationships/hyperlink" Target="https://login.consultant.ru/link/?req=doc&amp;base=LAW&amp;n=210188&amp;dst=100079" TargetMode="External"/><Relationship Id="rId133" Type="http://schemas.openxmlformats.org/officeDocument/2006/relationships/hyperlink" Target="https://login.consultant.ru/link/?req=doc&amp;base=LAW&amp;n=485337&amp;dst=100031" TargetMode="External"/><Relationship Id="rId154" Type="http://schemas.openxmlformats.org/officeDocument/2006/relationships/hyperlink" Target="https://login.consultant.ru/link/?req=doc&amp;base=LAW&amp;n=426796&amp;dst=100092" TargetMode="External"/><Relationship Id="rId175" Type="http://schemas.openxmlformats.org/officeDocument/2006/relationships/hyperlink" Target="https://login.consultant.ru/link/?req=doc&amp;base=LAW&amp;n=210188&amp;dst=100103" TargetMode="External"/><Relationship Id="rId340" Type="http://schemas.openxmlformats.org/officeDocument/2006/relationships/theme" Target="theme/theme1.xml"/><Relationship Id="rId196" Type="http://schemas.openxmlformats.org/officeDocument/2006/relationships/hyperlink" Target="https://login.consultant.ru/link/?req=doc&amp;base=LAW&amp;n=426796&amp;dst=100108" TargetMode="External"/><Relationship Id="rId200" Type="http://schemas.openxmlformats.org/officeDocument/2006/relationships/image" Target="media/image1.wmf"/><Relationship Id="rId16" Type="http://schemas.openxmlformats.org/officeDocument/2006/relationships/hyperlink" Target="https://login.consultant.ru/link/?req=doc&amp;base=LAW&amp;n=397879&amp;dst=100009" TargetMode="External"/><Relationship Id="rId221" Type="http://schemas.openxmlformats.org/officeDocument/2006/relationships/hyperlink" Target="https://login.consultant.ru/link/?req=doc&amp;base=LAW&amp;n=426796&amp;dst=100148" TargetMode="External"/><Relationship Id="rId242" Type="http://schemas.openxmlformats.org/officeDocument/2006/relationships/hyperlink" Target="https://login.consultant.ru/link/?req=doc&amp;base=LAW&amp;n=495431&amp;dst=100051" TargetMode="External"/><Relationship Id="rId263" Type="http://schemas.openxmlformats.org/officeDocument/2006/relationships/hyperlink" Target="https://login.consultant.ru/link/?req=doc&amp;base=LAW&amp;n=485326&amp;dst=100013" TargetMode="External"/><Relationship Id="rId284" Type="http://schemas.openxmlformats.org/officeDocument/2006/relationships/hyperlink" Target="https://login.consultant.ru/link/?req=doc&amp;base=LAW&amp;n=426796&amp;dst=100227" TargetMode="External"/><Relationship Id="rId319" Type="http://schemas.openxmlformats.org/officeDocument/2006/relationships/hyperlink" Target="https://login.consultant.ru/link/?req=doc&amp;base=LAW&amp;n=485337&amp;dst=100031" TargetMode="External"/><Relationship Id="rId37" Type="http://schemas.openxmlformats.org/officeDocument/2006/relationships/hyperlink" Target="https://login.consultant.ru/link/?req=doc&amp;base=LAW&amp;n=461266&amp;dst=100005" TargetMode="External"/><Relationship Id="rId58" Type="http://schemas.openxmlformats.org/officeDocument/2006/relationships/hyperlink" Target="https://login.consultant.ru/link/?req=doc&amp;base=LAW&amp;n=210188&amp;dst=100032" TargetMode="External"/><Relationship Id="rId79" Type="http://schemas.openxmlformats.org/officeDocument/2006/relationships/hyperlink" Target="https://login.consultant.ru/link/?req=doc&amp;base=LAW&amp;n=210188&amp;dst=100051" TargetMode="External"/><Relationship Id="rId102" Type="http://schemas.openxmlformats.org/officeDocument/2006/relationships/hyperlink" Target="https://login.consultant.ru/link/?req=doc&amp;base=LAW&amp;n=210188&amp;dst=100069" TargetMode="External"/><Relationship Id="rId123" Type="http://schemas.openxmlformats.org/officeDocument/2006/relationships/hyperlink" Target="https://login.consultant.ru/link/?req=doc&amp;base=LAW&amp;n=210188&amp;dst=100088" TargetMode="External"/><Relationship Id="rId144" Type="http://schemas.openxmlformats.org/officeDocument/2006/relationships/hyperlink" Target="https://login.consultant.ru/link/?req=doc&amp;base=LAW&amp;n=426796&amp;dst=100083" TargetMode="External"/><Relationship Id="rId330" Type="http://schemas.openxmlformats.org/officeDocument/2006/relationships/image" Target="media/image54.wmf"/><Relationship Id="rId90" Type="http://schemas.openxmlformats.org/officeDocument/2006/relationships/hyperlink" Target="https://login.consultant.ru/link/?req=doc&amp;base=LAW&amp;n=426796&amp;dst=100052" TargetMode="External"/><Relationship Id="rId165" Type="http://schemas.openxmlformats.org/officeDocument/2006/relationships/hyperlink" Target="https://login.consultant.ru/link/?req=doc&amp;base=LAW&amp;n=495431&amp;dst=100032" TargetMode="External"/><Relationship Id="rId186" Type="http://schemas.openxmlformats.org/officeDocument/2006/relationships/hyperlink" Target="https://login.consultant.ru/link/?req=doc&amp;base=LAW&amp;n=495436&amp;dst=100041" TargetMode="External"/><Relationship Id="rId211" Type="http://schemas.openxmlformats.org/officeDocument/2006/relationships/hyperlink" Target="https://login.consultant.ru/link/?req=doc&amp;base=LAW&amp;n=426796&amp;dst=100132" TargetMode="External"/><Relationship Id="rId232" Type="http://schemas.openxmlformats.org/officeDocument/2006/relationships/hyperlink" Target="https://login.consultant.ru/link/?req=doc&amp;base=LAW&amp;n=426796&amp;dst=100174" TargetMode="External"/><Relationship Id="rId253" Type="http://schemas.openxmlformats.org/officeDocument/2006/relationships/image" Target="media/image30.wmf"/><Relationship Id="rId274" Type="http://schemas.openxmlformats.org/officeDocument/2006/relationships/image" Target="media/image40.wmf"/><Relationship Id="rId295" Type="http://schemas.openxmlformats.org/officeDocument/2006/relationships/hyperlink" Target="https://login.consultant.ru/link/?req=doc&amp;base=LAW&amp;n=426796&amp;dst=100238" TargetMode="External"/><Relationship Id="rId309" Type="http://schemas.openxmlformats.org/officeDocument/2006/relationships/hyperlink" Target="https://login.consultant.ru/link/?req=doc&amp;base=LAW&amp;n=485326&amp;dst=100013" TargetMode="External"/><Relationship Id="rId27" Type="http://schemas.openxmlformats.org/officeDocument/2006/relationships/hyperlink" Target="https://login.consultant.ru/link/?req=doc&amp;base=LAW&amp;n=426796&amp;dst=100015" TargetMode="External"/><Relationship Id="rId48" Type="http://schemas.openxmlformats.org/officeDocument/2006/relationships/hyperlink" Target="https://login.consultant.ru/link/?req=doc&amp;base=LAW&amp;n=426796&amp;dst=100028" TargetMode="External"/><Relationship Id="rId69" Type="http://schemas.openxmlformats.org/officeDocument/2006/relationships/hyperlink" Target="https://login.consultant.ru/link/?req=doc&amp;base=LAW&amp;n=210188&amp;dst=100044" TargetMode="External"/><Relationship Id="rId113" Type="http://schemas.openxmlformats.org/officeDocument/2006/relationships/hyperlink" Target="https://login.consultant.ru/link/?req=doc&amp;base=LAW&amp;n=426796&amp;dst=100064" TargetMode="External"/><Relationship Id="rId134" Type="http://schemas.openxmlformats.org/officeDocument/2006/relationships/hyperlink" Target="https://login.consultant.ru/link/?req=doc&amp;base=LAW&amp;n=210188&amp;dst=100096" TargetMode="External"/><Relationship Id="rId320" Type="http://schemas.openxmlformats.org/officeDocument/2006/relationships/hyperlink" Target="https://login.consultant.ru/link/?req=doc&amp;base=LAW&amp;n=426796&amp;dst=100261" TargetMode="External"/><Relationship Id="rId80" Type="http://schemas.openxmlformats.org/officeDocument/2006/relationships/hyperlink" Target="https://login.consultant.ru/link/?req=doc&amp;base=LAW&amp;n=426796&amp;dst=100041" TargetMode="External"/><Relationship Id="rId155" Type="http://schemas.openxmlformats.org/officeDocument/2006/relationships/hyperlink" Target="https://login.consultant.ru/link/?req=doc&amp;base=LAW&amp;n=426796&amp;dst=100094" TargetMode="External"/><Relationship Id="rId176" Type="http://schemas.openxmlformats.org/officeDocument/2006/relationships/hyperlink" Target="https://login.consultant.ru/link/?req=doc&amp;base=LAW&amp;n=426796&amp;dst=100104" TargetMode="External"/><Relationship Id="rId197" Type="http://schemas.openxmlformats.org/officeDocument/2006/relationships/hyperlink" Target="https://login.consultant.ru/link/?req=doc&amp;base=LAW&amp;n=461266&amp;dst=100005" TargetMode="External"/><Relationship Id="rId201" Type="http://schemas.openxmlformats.org/officeDocument/2006/relationships/image" Target="media/image2.wmf"/><Relationship Id="rId222" Type="http://schemas.openxmlformats.org/officeDocument/2006/relationships/hyperlink" Target="https://login.consultant.ru/link/?req=doc&amp;base=LAW&amp;n=485326&amp;dst=100013" TargetMode="External"/><Relationship Id="rId243" Type="http://schemas.openxmlformats.org/officeDocument/2006/relationships/hyperlink" Target="https://login.consultant.ru/link/?req=doc&amp;base=LAW&amp;n=210188&amp;dst=100117" TargetMode="External"/><Relationship Id="rId264" Type="http://schemas.openxmlformats.org/officeDocument/2006/relationships/image" Target="media/image38.wmf"/><Relationship Id="rId285" Type="http://schemas.openxmlformats.org/officeDocument/2006/relationships/image" Target="media/image42.wmf"/><Relationship Id="rId17" Type="http://schemas.openxmlformats.org/officeDocument/2006/relationships/hyperlink" Target="https://login.consultant.ru/link/?req=doc&amp;base=LAW&amp;n=426796&amp;dst=100005" TargetMode="External"/><Relationship Id="rId38" Type="http://schemas.openxmlformats.org/officeDocument/2006/relationships/hyperlink" Target="https://login.consultant.ru/link/?req=doc&amp;base=LAW&amp;n=210188&amp;dst=100020" TargetMode="External"/><Relationship Id="rId59" Type="http://schemas.openxmlformats.org/officeDocument/2006/relationships/hyperlink" Target="https://login.consultant.ru/link/?req=doc&amp;base=LAW&amp;n=426796&amp;dst=100033" TargetMode="External"/><Relationship Id="rId103" Type="http://schemas.openxmlformats.org/officeDocument/2006/relationships/hyperlink" Target="https://login.consultant.ru/link/?req=doc&amp;base=LAW&amp;n=426796&amp;dst=100057" TargetMode="External"/><Relationship Id="rId124" Type="http://schemas.openxmlformats.org/officeDocument/2006/relationships/hyperlink" Target="https://login.consultant.ru/link/?req=doc&amp;base=LAW&amp;n=426796&amp;dst=100075" TargetMode="External"/><Relationship Id="rId310" Type="http://schemas.openxmlformats.org/officeDocument/2006/relationships/hyperlink" Target="https://login.consultant.ru/link/?req=doc&amp;base=LAW&amp;n=426796&amp;dst=100248" TargetMode="External"/><Relationship Id="rId70" Type="http://schemas.openxmlformats.org/officeDocument/2006/relationships/hyperlink" Target="https://login.consultant.ru/link/?req=doc&amp;base=LAW&amp;n=426796&amp;dst=100034" TargetMode="External"/><Relationship Id="rId91" Type="http://schemas.openxmlformats.org/officeDocument/2006/relationships/hyperlink" Target="https://login.consultant.ru/link/?req=doc&amp;base=LAW&amp;n=210188&amp;dst=100061" TargetMode="External"/><Relationship Id="rId145" Type="http://schemas.openxmlformats.org/officeDocument/2006/relationships/hyperlink" Target="https://login.consultant.ru/link/?req=doc&amp;base=LAW&amp;n=426796&amp;dst=100084" TargetMode="External"/><Relationship Id="rId166" Type="http://schemas.openxmlformats.org/officeDocument/2006/relationships/hyperlink" Target="https://login.consultant.ru/link/?req=doc&amp;base=LAW&amp;n=495431&amp;dst=100033" TargetMode="External"/><Relationship Id="rId187" Type="http://schemas.openxmlformats.org/officeDocument/2006/relationships/hyperlink" Target="https://login.consultant.ru/link/?req=doc&amp;base=LAW&amp;n=495436&amp;dst=100047" TargetMode="External"/><Relationship Id="rId331" Type="http://schemas.openxmlformats.org/officeDocument/2006/relationships/image" Target="media/image55.wmf"/><Relationship Id="rId1" Type="http://schemas.openxmlformats.org/officeDocument/2006/relationships/styles" Target="styles.xml"/><Relationship Id="rId212" Type="http://schemas.openxmlformats.org/officeDocument/2006/relationships/image" Target="media/image11.wmf"/><Relationship Id="rId233" Type="http://schemas.openxmlformats.org/officeDocument/2006/relationships/hyperlink" Target="https://login.consultant.ru/link/?req=doc&amp;base=LAW&amp;n=495431&amp;dst=100042" TargetMode="External"/><Relationship Id="rId254" Type="http://schemas.openxmlformats.org/officeDocument/2006/relationships/image" Target="media/image31.wmf"/><Relationship Id="rId28" Type="http://schemas.openxmlformats.org/officeDocument/2006/relationships/hyperlink" Target="https://login.consultant.ru/link/?req=doc&amp;base=LAW&amp;n=128099&amp;dst=100010" TargetMode="External"/><Relationship Id="rId49" Type="http://schemas.openxmlformats.org/officeDocument/2006/relationships/hyperlink" Target="https://login.consultant.ru/link/?req=doc&amp;base=LAW&amp;n=210188&amp;dst=100026" TargetMode="External"/><Relationship Id="rId114" Type="http://schemas.openxmlformats.org/officeDocument/2006/relationships/hyperlink" Target="https://login.consultant.ru/link/?req=doc&amp;base=LAW&amp;n=426796&amp;dst=100065" TargetMode="External"/><Relationship Id="rId275" Type="http://schemas.openxmlformats.org/officeDocument/2006/relationships/hyperlink" Target="https://login.consultant.ru/link/?req=doc&amp;base=LAW&amp;n=495436&amp;dst=100069" TargetMode="External"/><Relationship Id="rId296" Type="http://schemas.openxmlformats.org/officeDocument/2006/relationships/hyperlink" Target="https://login.consultant.ru/link/?req=doc&amp;base=LAW&amp;n=426796&amp;dst=100239" TargetMode="External"/><Relationship Id="rId300" Type="http://schemas.openxmlformats.org/officeDocument/2006/relationships/hyperlink" Target="https://login.consultant.ru/link/?req=doc&amp;base=LAW&amp;n=426796&amp;dst=100243" TargetMode="External"/><Relationship Id="rId60" Type="http://schemas.openxmlformats.org/officeDocument/2006/relationships/hyperlink" Target="https://login.consultant.ru/link/?req=doc&amp;base=LAW&amp;n=210188&amp;dst=100034" TargetMode="External"/><Relationship Id="rId81" Type="http://schemas.openxmlformats.org/officeDocument/2006/relationships/hyperlink" Target="https://login.consultant.ru/link/?req=doc&amp;base=LAW&amp;n=495436&amp;dst=100024" TargetMode="External"/><Relationship Id="rId135" Type="http://schemas.openxmlformats.org/officeDocument/2006/relationships/hyperlink" Target="https://login.consultant.ru/link/?req=doc&amp;base=LAW&amp;n=495436&amp;dst=100033" TargetMode="External"/><Relationship Id="rId156" Type="http://schemas.openxmlformats.org/officeDocument/2006/relationships/hyperlink" Target="https://login.consultant.ru/link/?req=doc&amp;base=LAW&amp;n=485337&amp;dst=100031" TargetMode="External"/><Relationship Id="rId177" Type="http://schemas.openxmlformats.org/officeDocument/2006/relationships/hyperlink" Target="https://login.consultant.ru/link/?req=doc&amp;base=LAW&amp;n=485337&amp;dst=100031" TargetMode="External"/><Relationship Id="rId198" Type="http://schemas.openxmlformats.org/officeDocument/2006/relationships/hyperlink" Target="https://login.consultant.ru/link/?req=doc&amp;base=LAW&amp;n=210188&amp;dst=100107" TargetMode="External"/><Relationship Id="rId321" Type="http://schemas.openxmlformats.org/officeDocument/2006/relationships/image" Target="media/image52.wmf"/><Relationship Id="rId202" Type="http://schemas.openxmlformats.org/officeDocument/2006/relationships/image" Target="media/image3.wmf"/><Relationship Id="rId223" Type="http://schemas.openxmlformats.org/officeDocument/2006/relationships/hyperlink" Target="https://login.consultant.ru/link/?req=doc&amp;base=LAW&amp;n=145179&amp;dst=100035" TargetMode="External"/><Relationship Id="rId244" Type="http://schemas.openxmlformats.org/officeDocument/2006/relationships/hyperlink" Target="https://login.consultant.ru/link/?req=doc&amp;base=LAW&amp;n=485326&amp;dst=100013" TargetMode="External"/><Relationship Id="rId18" Type="http://schemas.openxmlformats.org/officeDocument/2006/relationships/hyperlink" Target="https://login.consultant.ru/link/?req=doc&amp;base=LAW&amp;n=461266&amp;dst=100005" TargetMode="External"/><Relationship Id="rId39" Type="http://schemas.openxmlformats.org/officeDocument/2006/relationships/hyperlink" Target="https://login.consultant.ru/link/?req=doc&amp;base=LAW&amp;n=426796&amp;dst=100020" TargetMode="External"/><Relationship Id="rId265" Type="http://schemas.openxmlformats.org/officeDocument/2006/relationships/hyperlink" Target="https://login.consultant.ru/link/?req=doc&amp;base=LAW&amp;n=426796&amp;dst=100218" TargetMode="External"/><Relationship Id="rId286" Type="http://schemas.openxmlformats.org/officeDocument/2006/relationships/hyperlink" Target="https://login.consultant.ru/link/?req=doc&amp;base=LAW&amp;n=426796&amp;dst=100228" TargetMode="External"/><Relationship Id="rId50" Type="http://schemas.openxmlformats.org/officeDocument/2006/relationships/hyperlink" Target="https://login.consultant.ru/link/?req=doc&amp;base=LAW&amp;n=397879&amp;dst=100009" TargetMode="External"/><Relationship Id="rId104" Type="http://schemas.openxmlformats.org/officeDocument/2006/relationships/hyperlink" Target="https://login.consultant.ru/link/?req=doc&amp;base=LAW&amp;n=210188&amp;dst=100070" TargetMode="External"/><Relationship Id="rId125" Type="http://schemas.openxmlformats.org/officeDocument/2006/relationships/hyperlink" Target="https://login.consultant.ru/link/?req=doc&amp;base=LAW&amp;n=485337&amp;dst=100031" TargetMode="External"/><Relationship Id="rId146" Type="http://schemas.openxmlformats.org/officeDocument/2006/relationships/hyperlink" Target="https://login.consultant.ru/link/?req=doc&amp;base=LAW&amp;n=495436&amp;dst=100034" TargetMode="External"/><Relationship Id="rId167" Type="http://schemas.openxmlformats.org/officeDocument/2006/relationships/hyperlink" Target="https://login.consultant.ru/link/?req=doc&amp;base=LAW&amp;n=210188&amp;dst=100101" TargetMode="External"/><Relationship Id="rId188" Type="http://schemas.openxmlformats.org/officeDocument/2006/relationships/hyperlink" Target="https://login.consultant.ru/link/?req=doc&amp;base=LAW&amp;n=495436&amp;dst=100051" TargetMode="External"/><Relationship Id="rId311" Type="http://schemas.openxmlformats.org/officeDocument/2006/relationships/image" Target="media/image47.wmf"/><Relationship Id="rId332" Type="http://schemas.openxmlformats.org/officeDocument/2006/relationships/hyperlink" Target="https://login.consultant.ru/link/?req=doc&amp;base=LAW&amp;n=485326&amp;dst=100013" TargetMode="External"/><Relationship Id="rId71" Type="http://schemas.openxmlformats.org/officeDocument/2006/relationships/hyperlink" Target="https://login.consultant.ru/link/?req=doc&amp;base=LAW&amp;n=210188&amp;dst=100047" TargetMode="External"/><Relationship Id="rId92" Type="http://schemas.openxmlformats.org/officeDocument/2006/relationships/hyperlink" Target="https://login.consultant.ru/link/?req=doc&amp;base=LAW&amp;n=426796&amp;dst=100053" TargetMode="External"/><Relationship Id="rId213" Type="http://schemas.openxmlformats.org/officeDocument/2006/relationships/hyperlink" Target="https://login.consultant.ru/link/?req=doc&amp;base=LAW&amp;n=485337&amp;dst=100031" TargetMode="External"/><Relationship Id="rId234" Type="http://schemas.openxmlformats.org/officeDocument/2006/relationships/hyperlink" Target="https://login.consultant.ru/link/?req=doc&amp;base=LAW&amp;n=426796&amp;dst=10017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5179&amp;dst=100014" TargetMode="External"/><Relationship Id="rId255" Type="http://schemas.openxmlformats.org/officeDocument/2006/relationships/image" Target="media/image32.wmf"/><Relationship Id="rId276" Type="http://schemas.openxmlformats.org/officeDocument/2006/relationships/hyperlink" Target="https://login.consultant.ru/link/?req=doc&amp;base=LAW&amp;n=463212&amp;dst=276" TargetMode="External"/><Relationship Id="rId297" Type="http://schemas.openxmlformats.org/officeDocument/2006/relationships/hyperlink" Target="https://login.consultant.ru/link/?req=doc&amp;base=LAW&amp;n=426796&amp;dst=100240" TargetMode="External"/><Relationship Id="rId40" Type="http://schemas.openxmlformats.org/officeDocument/2006/relationships/hyperlink" Target="https://login.consultant.ru/link/?req=doc&amp;base=LAW&amp;n=426796&amp;dst=100022" TargetMode="External"/><Relationship Id="rId115" Type="http://schemas.openxmlformats.org/officeDocument/2006/relationships/hyperlink" Target="https://login.consultant.ru/link/?req=doc&amp;base=LAW&amp;n=210188&amp;dst=100084" TargetMode="External"/><Relationship Id="rId136" Type="http://schemas.openxmlformats.org/officeDocument/2006/relationships/hyperlink" Target="https://login.consultant.ru/link/?req=doc&amp;base=LAW&amp;n=485337&amp;dst=100031" TargetMode="External"/><Relationship Id="rId157" Type="http://schemas.openxmlformats.org/officeDocument/2006/relationships/hyperlink" Target="https://login.consultant.ru/link/?req=doc&amp;base=LAW&amp;n=495436&amp;dst=100039" TargetMode="External"/><Relationship Id="rId178" Type="http://schemas.openxmlformats.org/officeDocument/2006/relationships/hyperlink" Target="https://login.consultant.ru/link/?req=doc&amp;base=LAW&amp;n=210188&amp;dst=100104" TargetMode="External"/><Relationship Id="rId301" Type="http://schemas.openxmlformats.org/officeDocument/2006/relationships/hyperlink" Target="https://login.consultant.ru/link/?req=doc&amp;base=LAW&amp;n=426796&amp;dst=100244" TargetMode="External"/><Relationship Id="rId322" Type="http://schemas.openxmlformats.org/officeDocument/2006/relationships/hyperlink" Target="https://login.consultant.ru/link/?req=doc&amp;base=LAW&amp;n=485326&amp;dst=100013" TargetMode="External"/><Relationship Id="rId61" Type="http://schemas.openxmlformats.org/officeDocument/2006/relationships/hyperlink" Target="https://login.consultant.ru/link/?req=doc&amp;base=LAW&amp;n=210188&amp;dst=100035" TargetMode="External"/><Relationship Id="rId82" Type="http://schemas.openxmlformats.org/officeDocument/2006/relationships/hyperlink" Target="https://login.consultant.ru/link/?req=doc&amp;base=LAW&amp;n=210188&amp;dst=100053" TargetMode="External"/><Relationship Id="rId199" Type="http://schemas.openxmlformats.org/officeDocument/2006/relationships/hyperlink" Target="https://login.consultant.ru/link/?req=doc&amp;base=LAW&amp;n=426796&amp;dst=100112" TargetMode="External"/><Relationship Id="rId203" Type="http://schemas.openxmlformats.org/officeDocument/2006/relationships/image" Target="media/image4.wmf"/><Relationship Id="rId19" Type="http://schemas.openxmlformats.org/officeDocument/2006/relationships/hyperlink" Target="https://login.consultant.ru/link/?req=doc&amp;base=LAW&amp;n=493210&amp;dst=101622" TargetMode="External"/><Relationship Id="rId224" Type="http://schemas.openxmlformats.org/officeDocument/2006/relationships/hyperlink" Target="https://login.consultant.ru/link/?req=doc&amp;base=LAW&amp;n=495431&amp;dst=100040" TargetMode="External"/><Relationship Id="rId245" Type="http://schemas.openxmlformats.org/officeDocument/2006/relationships/image" Target="media/image26.wmf"/><Relationship Id="rId266" Type="http://schemas.openxmlformats.org/officeDocument/2006/relationships/hyperlink" Target="https://login.consultant.ru/link/?req=doc&amp;base=LAW&amp;n=426796&amp;dst=100219" TargetMode="External"/><Relationship Id="rId287" Type="http://schemas.openxmlformats.org/officeDocument/2006/relationships/hyperlink" Target="https://login.consultant.ru/link/?req=doc&amp;base=LAW&amp;n=426796&amp;dst=100229" TargetMode="External"/><Relationship Id="rId30" Type="http://schemas.openxmlformats.org/officeDocument/2006/relationships/hyperlink" Target="https://login.consultant.ru/link/?req=doc&amp;base=LAW&amp;n=164161&amp;dst=100022" TargetMode="External"/><Relationship Id="rId105" Type="http://schemas.openxmlformats.org/officeDocument/2006/relationships/hyperlink" Target="https://login.consultant.ru/link/?req=doc&amp;base=LAW&amp;n=426796&amp;dst=100058" TargetMode="External"/><Relationship Id="rId126" Type="http://schemas.openxmlformats.org/officeDocument/2006/relationships/hyperlink" Target="https://login.consultant.ru/link/?req=doc&amp;base=LAW&amp;n=210188&amp;dst=100090" TargetMode="External"/><Relationship Id="rId147" Type="http://schemas.openxmlformats.org/officeDocument/2006/relationships/hyperlink" Target="https://login.consultant.ru/link/?req=doc&amp;base=LAW&amp;n=426796&amp;dst=100086" TargetMode="External"/><Relationship Id="rId168" Type="http://schemas.openxmlformats.org/officeDocument/2006/relationships/hyperlink" Target="https://login.consultant.ru/link/?req=doc&amp;base=LAW&amp;n=426796&amp;dst=100101" TargetMode="External"/><Relationship Id="rId312" Type="http://schemas.openxmlformats.org/officeDocument/2006/relationships/image" Target="media/image48.wmf"/><Relationship Id="rId333" Type="http://schemas.openxmlformats.org/officeDocument/2006/relationships/hyperlink" Target="https://login.consultant.ru/link/?req=doc&amp;base=LAW&amp;n=495436&amp;dst=100116" TargetMode="External"/><Relationship Id="rId51" Type="http://schemas.openxmlformats.org/officeDocument/2006/relationships/hyperlink" Target="https://login.consultant.ru/link/?req=doc&amp;base=LAW&amp;n=426796&amp;dst=100030" TargetMode="External"/><Relationship Id="rId72" Type="http://schemas.openxmlformats.org/officeDocument/2006/relationships/hyperlink" Target="https://login.consultant.ru/link/?req=doc&amp;base=LAW&amp;n=426796&amp;dst=100036" TargetMode="External"/><Relationship Id="rId93" Type="http://schemas.openxmlformats.org/officeDocument/2006/relationships/hyperlink" Target="https://login.consultant.ru/link/?req=doc&amp;base=LAW&amp;n=210188&amp;dst=100063" TargetMode="External"/><Relationship Id="rId189" Type="http://schemas.openxmlformats.org/officeDocument/2006/relationships/hyperlink" Target="https://login.consultant.ru/link/?req=doc&amp;base=LAW&amp;n=495436&amp;dst=100053" TargetMode="External"/><Relationship Id="rId3" Type="http://schemas.openxmlformats.org/officeDocument/2006/relationships/settings" Target="settings.xml"/><Relationship Id="rId214" Type="http://schemas.openxmlformats.org/officeDocument/2006/relationships/image" Target="media/image12.wmf"/><Relationship Id="rId235" Type="http://schemas.openxmlformats.org/officeDocument/2006/relationships/image" Target="media/image20.wmf"/><Relationship Id="rId256" Type="http://schemas.openxmlformats.org/officeDocument/2006/relationships/image" Target="media/image33.wmf"/><Relationship Id="rId277" Type="http://schemas.openxmlformats.org/officeDocument/2006/relationships/hyperlink" Target="https://login.consultant.ru/link/?req=doc&amp;base=LAW&amp;n=495436&amp;dst=100070" TargetMode="External"/><Relationship Id="rId298" Type="http://schemas.openxmlformats.org/officeDocument/2006/relationships/hyperlink" Target="https://login.consultant.ru/link/?req=doc&amp;base=LAW&amp;n=426796&amp;dst=100241" TargetMode="External"/><Relationship Id="rId116" Type="http://schemas.openxmlformats.org/officeDocument/2006/relationships/hyperlink" Target="https://login.consultant.ru/link/?req=doc&amp;base=LAW&amp;n=426796&amp;dst=100068" TargetMode="External"/><Relationship Id="rId137" Type="http://schemas.openxmlformats.org/officeDocument/2006/relationships/hyperlink" Target="https://login.consultant.ru/link/?req=doc&amp;base=LAW&amp;n=210188&amp;dst=100096" TargetMode="External"/><Relationship Id="rId158" Type="http://schemas.openxmlformats.org/officeDocument/2006/relationships/hyperlink" Target="https://login.consultant.ru/link/?req=doc&amp;base=LAW&amp;n=426796&amp;dst=100097" TargetMode="External"/><Relationship Id="rId302" Type="http://schemas.openxmlformats.org/officeDocument/2006/relationships/hyperlink" Target="https://login.consultant.ru/link/?req=doc&amp;base=LAW&amp;n=426796&amp;dst=100245" TargetMode="External"/><Relationship Id="rId323" Type="http://schemas.openxmlformats.org/officeDocument/2006/relationships/hyperlink" Target="https://login.consultant.ru/link/?req=doc&amp;base=LAW&amp;n=210188&amp;dst=100119" TargetMode="External"/><Relationship Id="rId20" Type="http://schemas.openxmlformats.org/officeDocument/2006/relationships/hyperlink" Target="https://login.consultant.ru/link/?req=doc&amp;base=LAW&amp;n=493210&amp;dst=608" TargetMode="External"/><Relationship Id="rId41" Type="http://schemas.openxmlformats.org/officeDocument/2006/relationships/hyperlink" Target="https://login.consultant.ru/link/?req=doc&amp;base=LAW&amp;n=426796&amp;dst=100024" TargetMode="External"/><Relationship Id="rId62" Type="http://schemas.openxmlformats.org/officeDocument/2006/relationships/hyperlink" Target="https://login.consultant.ru/link/?req=doc&amp;base=LAW&amp;n=495431&amp;dst=100016" TargetMode="External"/><Relationship Id="rId83" Type="http://schemas.openxmlformats.org/officeDocument/2006/relationships/hyperlink" Target="https://login.consultant.ru/link/?req=doc&amp;base=LAW&amp;n=426796&amp;dst=100044" TargetMode="External"/><Relationship Id="rId179" Type="http://schemas.openxmlformats.org/officeDocument/2006/relationships/hyperlink" Target="https://login.consultant.ru/link/?req=doc&amp;base=LAW&amp;n=426796&amp;dst=100105" TargetMode="External"/><Relationship Id="rId190" Type="http://schemas.openxmlformats.org/officeDocument/2006/relationships/hyperlink" Target="https://login.consultant.ru/link/?req=doc&amp;base=LAW&amp;n=145179&amp;dst=100019" TargetMode="External"/><Relationship Id="rId204" Type="http://schemas.openxmlformats.org/officeDocument/2006/relationships/hyperlink" Target="https://login.consultant.ru/link/?req=doc&amp;base=LAW&amp;n=426796&amp;dst=100113" TargetMode="External"/><Relationship Id="rId225" Type="http://schemas.openxmlformats.org/officeDocument/2006/relationships/image" Target="media/image16.wmf"/><Relationship Id="rId246" Type="http://schemas.openxmlformats.org/officeDocument/2006/relationships/hyperlink" Target="https://login.consultant.ru/link/?req=doc&amp;base=LAW&amp;n=485326&amp;dst=100013" TargetMode="External"/><Relationship Id="rId267" Type="http://schemas.openxmlformats.org/officeDocument/2006/relationships/hyperlink" Target="https://login.consultant.ru/link/?req=doc&amp;base=LAW&amp;n=426796&amp;dst=100220" TargetMode="External"/><Relationship Id="rId288" Type="http://schemas.openxmlformats.org/officeDocument/2006/relationships/hyperlink" Target="https://login.consultant.ru/link/?req=doc&amp;base=LAW&amp;n=494877&amp;dst=100041" TargetMode="External"/><Relationship Id="rId106" Type="http://schemas.openxmlformats.org/officeDocument/2006/relationships/hyperlink" Target="https://login.consultant.ru/link/?req=doc&amp;base=LAW&amp;n=495436&amp;dst=100032" TargetMode="External"/><Relationship Id="rId127" Type="http://schemas.openxmlformats.org/officeDocument/2006/relationships/hyperlink" Target="https://login.consultant.ru/link/?req=doc&amp;base=LAW&amp;n=495431&amp;dst=100400" TargetMode="External"/><Relationship Id="rId313" Type="http://schemas.openxmlformats.org/officeDocument/2006/relationships/hyperlink" Target="https://login.consultant.ru/link/?req=doc&amp;base=LAW&amp;n=426796&amp;dst=100250" TargetMode="External"/><Relationship Id="rId10" Type="http://schemas.openxmlformats.org/officeDocument/2006/relationships/hyperlink" Target="https://login.consultant.ru/link/?req=doc&amp;base=LAW&amp;n=169216&amp;dst=100009" TargetMode="External"/><Relationship Id="rId31" Type="http://schemas.openxmlformats.org/officeDocument/2006/relationships/hyperlink" Target="https://login.consultant.ru/link/?req=doc&amp;base=LAW&amp;n=495436&amp;dst=100013" TargetMode="External"/><Relationship Id="rId52" Type="http://schemas.openxmlformats.org/officeDocument/2006/relationships/hyperlink" Target="https://login.consultant.ru/link/?req=doc&amp;base=LAW&amp;n=495436&amp;dst=100015" TargetMode="External"/><Relationship Id="rId73" Type="http://schemas.openxmlformats.org/officeDocument/2006/relationships/hyperlink" Target="https://login.consultant.ru/link/?req=doc&amp;base=LAW&amp;n=210188&amp;dst=100048" TargetMode="External"/><Relationship Id="rId94" Type="http://schemas.openxmlformats.org/officeDocument/2006/relationships/hyperlink" Target="https://login.consultant.ru/link/?req=doc&amp;base=LAW&amp;n=426796&amp;dst=100053" TargetMode="External"/><Relationship Id="rId148" Type="http://schemas.openxmlformats.org/officeDocument/2006/relationships/hyperlink" Target="https://login.consultant.ru/link/?req=doc&amp;base=LAW&amp;n=495431&amp;dst=100024" TargetMode="External"/><Relationship Id="rId169" Type="http://schemas.openxmlformats.org/officeDocument/2006/relationships/hyperlink" Target="https://login.consultant.ru/link/?req=doc&amp;base=LAW&amp;n=495436&amp;dst=100040" TargetMode="External"/><Relationship Id="rId334" Type="http://schemas.openxmlformats.org/officeDocument/2006/relationships/hyperlink" Target="https://login.consultant.ru/link/?req=doc&amp;base=LAW&amp;n=210188&amp;dst=1001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5431&amp;dst=100035" TargetMode="External"/><Relationship Id="rId215" Type="http://schemas.openxmlformats.org/officeDocument/2006/relationships/image" Target="media/image13.wmf"/><Relationship Id="rId236" Type="http://schemas.openxmlformats.org/officeDocument/2006/relationships/hyperlink" Target="https://login.consultant.ru/link/?req=doc&amp;base=LAW&amp;n=426796&amp;dst=100178" TargetMode="External"/><Relationship Id="rId257" Type="http://schemas.openxmlformats.org/officeDocument/2006/relationships/image" Target="media/image34.wmf"/><Relationship Id="rId278" Type="http://schemas.openxmlformats.org/officeDocument/2006/relationships/hyperlink" Target="https://login.consultant.ru/link/?req=doc&amp;base=LAW&amp;n=426796&amp;dst=100222" TargetMode="External"/><Relationship Id="rId303" Type="http://schemas.openxmlformats.org/officeDocument/2006/relationships/hyperlink" Target="https://login.consultant.ru/link/?req=doc&amp;base=LAW&amp;n=426796&amp;dst=100246" TargetMode="External"/><Relationship Id="rId42" Type="http://schemas.openxmlformats.org/officeDocument/2006/relationships/hyperlink" Target="https://login.consultant.ru/link/?req=doc&amp;base=LAW&amp;n=485337&amp;dst=100031" TargetMode="External"/><Relationship Id="rId84" Type="http://schemas.openxmlformats.org/officeDocument/2006/relationships/hyperlink" Target="https://login.consultant.ru/link/?req=doc&amp;base=LAW&amp;n=495436&amp;dst=100025" TargetMode="External"/><Relationship Id="rId138" Type="http://schemas.openxmlformats.org/officeDocument/2006/relationships/hyperlink" Target="https://login.consultant.ru/link/?req=doc&amp;base=LAW&amp;n=426796&amp;dst=100078" TargetMode="External"/><Relationship Id="rId191" Type="http://schemas.openxmlformats.org/officeDocument/2006/relationships/hyperlink" Target="https://login.consultant.ru/link/?req=doc&amp;base=LAW&amp;n=495436&amp;dst=100052" TargetMode="External"/><Relationship Id="rId205" Type="http://schemas.openxmlformats.org/officeDocument/2006/relationships/image" Target="media/image5.wmf"/><Relationship Id="rId247" Type="http://schemas.openxmlformats.org/officeDocument/2006/relationships/hyperlink" Target="https://login.consultant.ru/link/?req=doc&amp;base=LAW&amp;n=426796&amp;dst=100196" TargetMode="External"/><Relationship Id="rId107" Type="http://schemas.openxmlformats.org/officeDocument/2006/relationships/hyperlink" Target="https://login.consultant.ru/link/?req=doc&amp;base=LAW&amp;n=210188&amp;dst=100072" TargetMode="External"/><Relationship Id="rId289" Type="http://schemas.openxmlformats.org/officeDocument/2006/relationships/hyperlink" Target="https://login.consultant.ru/link/?req=doc&amp;base=LAW&amp;n=426796&amp;dst=100230" TargetMode="External"/><Relationship Id="rId11" Type="http://schemas.openxmlformats.org/officeDocument/2006/relationships/hyperlink" Target="https://login.consultant.ru/link/?req=doc&amp;base=LAW&amp;n=495436&amp;dst=100013" TargetMode="External"/><Relationship Id="rId53" Type="http://schemas.openxmlformats.org/officeDocument/2006/relationships/hyperlink" Target="https://login.consultant.ru/link/?req=doc&amp;base=LAW&amp;n=495431&amp;dst=100012" TargetMode="External"/><Relationship Id="rId149" Type="http://schemas.openxmlformats.org/officeDocument/2006/relationships/hyperlink" Target="https://login.consultant.ru/link/?req=doc&amp;base=LAW&amp;n=495431&amp;dst=100030" TargetMode="External"/><Relationship Id="rId314" Type="http://schemas.openxmlformats.org/officeDocument/2006/relationships/hyperlink" Target="https://login.consultant.ru/link/?req=doc&amp;base=LAW&amp;n=485326&amp;dst=100013" TargetMode="External"/><Relationship Id="rId95" Type="http://schemas.openxmlformats.org/officeDocument/2006/relationships/hyperlink" Target="https://login.consultant.ru/link/?req=doc&amp;base=LAW&amp;n=210188&amp;dst=100065" TargetMode="External"/><Relationship Id="rId160" Type="http://schemas.openxmlformats.org/officeDocument/2006/relationships/hyperlink" Target="https://login.consultant.ru/link/?req=doc&amp;base=LAW&amp;n=426796&amp;dst=100097" TargetMode="External"/><Relationship Id="rId216" Type="http://schemas.openxmlformats.org/officeDocument/2006/relationships/hyperlink" Target="https://login.consultant.ru/link/?req=doc&amp;base=STR&amp;n=30822&amp;dst=100026" TargetMode="External"/><Relationship Id="rId258" Type="http://schemas.openxmlformats.org/officeDocument/2006/relationships/image" Target="media/image35.wmf"/><Relationship Id="rId22" Type="http://schemas.openxmlformats.org/officeDocument/2006/relationships/hyperlink" Target="https://login.consultant.ru/link/?req=doc&amp;base=LAW&amp;n=210188&amp;dst=100017" TargetMode="External"/><Relationship Id="rId64" Type="http://schemas.openxmlformats.org/officeDocument/2006/relationships/hyperlink" Target="https://login.consultant.ru/link/?req=doc&amp;base=LAW&amp;n=145179&amp;dst=100016" TargetMode="External"/><Relationship Id="rId118" Type="http://schemas.openxmlformats.org/officeDocument/2006/relationships/hyperlink" Target="https://login.consultant.ru/link/?req=doc&amp;base=LAW&amp;n=210188&amp;dst=100085" TargetMode="External"/><Relationship Id="rId325" Type="http://schemas.openxmlformats.org/officeDocument/2006/relationships/hyperlink" Target="https://login.consultant.ru/link/?req=doc&amp;base=LAW&amp;n=210188&amp;dst=100121" TargetMode="External"/><Relationship Id="rId171" Type="http://schemas.openxmlformats.org/officeDocument/2006/relationships/hyperlink" Target="https://login.consultant.ru/link/?req=doc&amp;base=LAW&amp;n=426796&amp;dst=100102" TargetMode="External"/><Relationship Id="rId227" Type="http://schemas.openxmlformats.org/officeDocument/2006/relationships/image" Target="media/image17.wmf"/><Relationship Id="rId269" Type="http://schemas.openxmlformats.org/officeDocument/2006/relationships/hyperlink" Target="https://login.consultant.ru/link/?req=doc&amp;base=LAW&amp;n=145179&amp;dst=100072" TargetMode="External"/><Relationship Id="rId33" Type="http://schemas.openxmlformats.org/officeDocument/2006/relationships/hyperlink" Target="https://login.consultant.ru/link/?req=doc&amp;base=LAW&amp;n=210188&amp;dst=100018" TargetMode="External"/><Relationship Id="rId129" Type="http://schemas.openxmlformats.org/officeDocument/2006/relationships/hyperlink" Target="https://login.consultant.ru/link/?req=doc&amp;base=LAW&amp;n=495431&amp;dst=100020" TargetMode="External"/><Relationship Id="rId280" Type="http://schemas.openxmlformats.org/officeDocument/2006/relationships/image" Target="media/image41.wmf"/><Relationship Id="rId336" Type="http://schemas.openxmlformats.org/officeDocument/2006/relationships/hyperlink" Target="https://login.consultant.ru/link/?req=doc&amp;base=LAW&amp;n=426796&amp;dst=100269" TargetMode="External"/><Relationship Id="rId75" Type="http://schemas.openxmlformats.org/officeDocument/2006/relationships/hyperlink" Target="https://login.consultant.ru/link/?req=doc&amp;base=LAW&amp;n=495436&amp;dst=100018" TargetMode="External"/><Relationship Id="rId140" Type="http://schemas.openxmlformats.org/officeDocument/2006/relationships/hyperlink" Target="https://login.consultant.ru/link/?req=doc&amp;base=LAW&amp;n=426796&amp;dst=100079" TargetMode="External"/><Relationship Id="rId182" Type="http://schemas.openxmlformats.org/officeDocument/2006/relationships/hyperlink" Target="https://login.consultant.ru/link/?req=doc&amp;base=LAW&amp;n=62061&amp;dst=100012" TargetMode="External"/><Relationship Id="rId6" Type="http://schemas.openxmlformats.org/officeDocument/2006/relationships/hyperlink" Target="https://login.consultant.ru/link/?req=doc&amp;base=LAW&amp;n=485337&amp;dst=100827" TargetMode="External"/><Relationship Id="rId238" Type="http://schemas.openxmlformats.org/officeDocument/2006/relationships/image" Target="media/image22.wmf"/><Relationship Id="rId291" Type="http://schemas.openxmlformats.org/officeDocument/2006/relationships/hyperlink" Target="https://login.consultant.ru/link/?req=doc&amp;base=LAW&amp;n=426796&amp;dst=100234" TargetMode="External"/><Relationship Id="rId305" Type="http://schemas.openxmlformats.org/officeDocument/2006/relationships/hyperlink" Target="https://login.consultant.ru/link/?req=doc&amp;base=LAW&amp;n=495431&amp;dst=100059" TargetMode="External"/><Relationship Id="rId44" Type="http://schemas.openxmlformats.org/officeDocument/2006/relationships/hyperlink" Target="https://login.consultant.ru/link/?req=doc&amp;base=LAW&amp;n=485337&amp;dst=100031" TargetMode="External"/><Relationship Id="rId86" Type="http://schemas.openxmlformats.org/officeDocument/2006/relationships/hyperlink" Target="https://login.consultant.ru/link/?req=doc&amp;base=LAW&amp;n=426796&amp;dst=100045" TargetMode="External"/><Relationship Id="rId151" Type="http://schemas.openxmlformats.org/officeDocument/2006/relationships/hyperlink" Target="https://login.consultant.ru/link/?req=doc&amp;base=LAW&amp;n=426796&amp;dst=100090" TargetMode="External"/><Relationship Id="rId193" Type="http://schemas.openxmlformats.org/officeDocument/2006/relationships/hyperlink" Target="https://login.consultant.ru/link/?req=doc&amp;base=LAW&amp;n=485326&amp;dst=100013" TargetMode="External"/><Relationship Id="rId207" Type="http://schemas.openxmlformats.org/officeDocument/2006/relationships/image" Target="media/image7.wmf"/><Relationship Id="rId249" Type="http://schemas.openxmlformats.org/officeDocument/2006/relationships/hyperlink" Target="https://login.consultant.ru/link/?req=doc&amp;base=LAW&amp;n=210188&amp;dst=100118" TargetMode="External"/><Relationship Id="rId13" Type="http://schemas.openxmlformats.org/officeDocument/2006/relationships/hyperlink" Target="https://login.consultant.ru/link/?req=doc&amp;base=LAW&amp;n=485326&amp;dst=100013" TargetMode="External"/><Relationship Id="rId109" Type="http://schemas.openxmlformats.org/officeDocument/2006/relationships/hyperlink" Target="https://login.consultant.ru/link/?req=doc&amp;base=LAW&amp;n=426796&amp;dst=100061" TargetMode="External"/><Relationship Id="rId260" Type="http://schemas.openxmlformats.org/officeDocument/2006/relationships/hyperlink" Target="https://login.consultant.ru/link/?req=doc&amp;base=LAW&amp;n=426796&amp;dst=100208" TargetMode="External"/><Relationship Id="rId316" Type="http://schemas.openxmlformats.org/officeDocument/2006/relationships/image" Target="media/image50.wmf"/><Relationship Id="rId55" Type="http://schemas.openxmlformats.org/officeDocument/2006/relationships/hyperlink" Target="https://login.consultant.ru/link/?req=doc&amp;base=LAW&amp;n=210188&amp;dst=100027" TargetMode="External"/><Relationship Id="rId97" Type="http://schemas.openxmlformats.org/officeDocument/2006/relationships/hyperlink" Target="https://login.consultant.ru/link/?req=doc&amp;base=LAW&amp;n=495436&amp;dst=100029" TargetMode="External"/><Relationship Id="rId120" Type="http://schemas.openxmlformats.org/officeDocument/2006/relationships/hyperlink" Target="https://login.consultant.ru/link/?req=doc&amp;base=LAW&amp;n=426796&amp;dst=100072" TargetMode="External"/><Relationship Id="rId162" Type="http://schemas.openxmlformats.org/officeDocument/2006/relationships/hyperlink" Target="https://login.consultant.ru/link/?req=doc&amp;base=LAW&amp;n=485337&amp;dst=100031" TargetMode="External"/><Relationship Id="rId218" Type="http://schemas.openxmlformats.org/officeDocument/2006/relationships/image" Target="media/image14.wmf"/><Relationship Id="rId271" Type="http://schemas.openxmlformats.org/officeDocument/2006/relationships/image" Target="media/image39.wmf"/><Relationship Id="rId24" Type="http://schemas.openxmlformats.org/officeDocument/2006/relationships/hyperlink" Target="https://login.consultant.ru/link/?req=doc&amp;base=LAW&amp;n=33107&amp;dst=100013" TargetMode="External"/><Relationship Id="rId66" Type="http://schemas.openxmlformats.org/officeDocument/2006/relationships/hyperlink" Target="https://login.consultant.ru/link/?req=doc&amp;base=LAW&amp;n=145179&amp;dst=100017" TargetMode="External"/><Relationship Id="rId131" Type="http://schemas.openxmlformats.org/officeDocument/2006/relationships/hyperlink" Target="https://login.consultant.ru/link/?req=doc&amp;base=LAW&amp;n=426796&amp;dst=100076" TargetMode="External"/><Relationship Id="rId327" Type="http://schemas.openxmlformats.org/officeDocument/2006/relationships/hyperlink" Target="https://login.consultant.ru/link/?req=doc&amp;base=LAW&amp;n=426796&amp;dst=100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22158</Words>
  <Characters>126306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2025-04-09T14:03:00Z</dcterms:created>
  <dcterms:modified xsi:type="dcterms:W3CDTF">2025-04-09T14:03:00Z</dcterms:modified>
</cp:coreProperties>
</file>